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40" w:type="dxa"/>
        <w:tblInd w:w="-252" w:type="dxa"/>
        <w:tblLook w:val="01E0"/>
      </w:tblPr>
      <w:tblGrid>
        <w:gridCol w:w="4068"/>
        <w:gridCol w:w="5772"/>
      </w:tblGrid>
      <w:tr w:rsidR="00C60514" w:rsidRPr="004B54A9">
        <w:tc>
          <w:tcPr>
            <w:tcW w:w="4068" w:type="dxa"/>
          </w:tcPr>
          <w:p w:rsidR="00C60514" w:rsidRPr="004B54A9" w:rsidRDefault="00C60514" w:rsidP="00C60514">
            <w:pPr>
              <w:spacing w:after="0" w:line="240" w:lineRule="auto"/>
              <w:jc w:val="center"/>
            </w:pPr>
            <w:r w:rsidRPr="004B54A9">
              <w:t>UBND THỊ XÃ ĐÔNG TRIỀU</w:t>
            </w:r>
          </w:p>
          <w:p w:rsidR="00C60514" w:rsidRPr="004B54A9" w:rsidRDefault="00C60514" w:rsidP="00C60514">
            <w:pPr>
              <w:spacing w:after="0" w:line="240" w:lineRule="auto"/>
              <w:jc w:val="center"/>
              <w:rPr>
                <w:b/>
              </w:rPr>
            </w:pPr>
            <w:r w:rsidRPr="004B54A9">
              <w:rPr>
                <w:b/>
              </w:rPr>
              <w:t>PHÒNG GIÁO DỤC VÀ ĐÀO TẠO</w:t>
            </w:r>
          </w:p>
          <w:p w:rsidR="00C60514" w:rsidRPr="004B54A9" w:rsidRDefault="00281E83" w:rsidP="00C60514">
            <w:pPr>
              <w:spacing w:after="0" w:line="240" w:lineRule="auto"/>
              <w:jc w:val="center"/>
            </w:pPr>
            <w:r>
              <w:rPr>
                <w:noProof/>
              </w:rPr>
              <w:pict>
                <v:line id="_x0000_s1036" style="position:absolute;left:0;text-align:left;z-index:251664384" from="62.9pt,3.4pt" to="128.9pt,3.4pt"/>
              </w:pict>
            </w:r>
          </w:p>
          <w:p w:rsidR="00C60514" w:rsidRPr="004B54A9" w:rsidRDefault="00C60514" w:rsidP="00C60514">
            <w:pPr>
              <w:spacing w:after="0" w:line="240" w:lineRule="auto"/>
              <w:jc w:val="center"/>
              <w:rPr>
                <w:sz w:val="26"/>
              </w:rPr>
            </w:pPr>
            <w:r w:rsidRPr="004B54A9">
              <w:rPr>
                <w:sz w:val="26"/>
              </w:rPr>
              <w:t>Số</w:t>
            </w:r>
            <w:r>
              <w:rPr>
                <w:sz w:val="26"/>
              </w:rPr>
              <w:t>: 556</w:t>
            </w:r>
            <w:r w:rsidRPr="004B54A9">
              <w:rPr>
                <w:sz w:val="26"/>
              </w:rPr>
              <w:t>/PGD&amp;ĐT</w:t>
            </w:r>
            <w:r>
              <w:rPr>
                <w:sz w:val="26"/>
              </w:rPr>
              <w:t>-CMTH</w:t>
            </w:r>
          </w:p>
          <w:p w:rsidR="00C60514" w:rsidRPr="004B54A9" w:rsidRDefault="00C60514" w:rsidP="00C60514">
            <w:pPr>
              <w:spacing w:before="120" w:after="0" w:line="240" w:lineRule="auto"/>
              <w:jc w:val="center"/>
            </w:pPr>
          </w:p>
        </w:tc>
        <w:tc>
          <w:tcPr>
            <w:tcW w:w="5772" w:type="dxa"/>
          </w:tcPr>
          <w:p w:rsidR="00C60514" w:rsidRPr="004B54A9" w:rsidRDefault="00C60514" w:rsidP="00C60514">
            <w:pPr>
              <w:spacing w:after="0" w:line="240" w:lineRule="auto"/>
              <w:jc w:val="center"/>
              <w:rPr>
                <w:b/>
                <w:sz w:val="26"/>
              </w:rPr>
            </w:pPr>
            <w:r w:rsidRPr="004B54A9">
              <w:rPr>
                <w:b/>
                <w:sz w:val="26"/>
              </w:rPr>
              <w:t>CỘNG HÒA XÃ HỘI CHỦ NGHĨA VIỆT NAM</w:t>
            </w:r>
          </w:p>
          <w:p w:rsidR="00C60514" w:rsidRPr="004B54A9" w:rsidRDefault="00C60514" w:rsidP="00C60514">
            <w:pPr>
              <w:spacing w:after="0" w:line="240" w:lineRule="auto"/>
              <w:jc w:val="center"/>
              <w:rPr>
                <w:b/>
                <w:sz w:val="26"/>
              </w:rPr>
            </w:pPr>
            <w:r w:rsidRPr="004B54A9">
              <w:rPr>
                <w:b/>
                <w:sz w:val="26"/>
              </w:rPr>
              <w:t>Độc lập - Tự do - Hạnh phúc</w:t>
            </w:r>
          </w:p>
          <w:p w:rsidR="00C60514" w:rsidRPr="004B54A9" w:rsidRDefault="00281E83" w:rsidP="00C60514">
            <w:pPr>
              <w:spacing w:after="0" w:line="240" w:lineRule="auto"/>
              <w:jc w:val="center"/>
              <w:rPr>
                <w:b/>
              </w:rPr>
            </w:pPr>
            <w:r>
              <w:rPr>
                <w:b/>
                <w:noProof/>
              </w:rPr>
              <w:pict>
                <v:line id="_x0000_s1037" style="position:absolute;left:0;text-align:left;z-index:251665408" from="62.75pt,3.1pt" to="212.75pt,3.1pt"/>
              </w:pict>
            </w:r>
          </w:p>
          <w:p w:rsidR="00C60514" w:rsidRPr="008E3BE2" w:rsidRDefault="00C60514" w:rsidP="00C60514">
            <w:pPr>
              <w:spacing w:after="0" w:line="240" w:lineRule="auto"/>
              <w:jc w:val="center"/>
              <w:rPr>
                <w:i/>
                <w:sz w:val="26"/>
                <w:szCs w:val="26"/>
              </w:rPr>
            </w:pPr>
            <w:r w:rsidRPr="008E3BE2">
              <w:rPr>
                <w:i/>
                <w:sz w:val="26"/>
                <w:szCs w:val="26"/>
              </w:rPr>
              <w:t>Đông Triều, ngày 24 tháng 5 năm 2017</w:t>
            </w:r>
          </w:p>
          <w:p w:rsidR="00C60514" w:rsidRPr="004B54A9" w:rsidRDefault="00C60514" w:rsidP="00C60514">
            <w:pPr>
              <w:spacing w:after="0" w:line="240" w:lineRule="auto"/>
              <w:jc w:val="center"/>
              <w:rPr>
                <w:b/>
              </w:rPr>
            </w:pPr>
          </w:p>
        </w:tc>
      </w:tr>
    </w:tbl>
    <w:p w:rsidR="00680089" w:rsidRPr="00534606" w:rsidRDefault="00D074DB" w:rsidP="00534606">
      <w:pPr>
        <w:spacing w:after="0" w:line="240" w:lineRule="auto"/>
        <w:jc w:val="center"/>
        <w:rPr>
          <w:b/>
          <w:spacing w:val="-4"/>
          <w:sz w:val="28"/>
          <w:szCs w:val="28"/>
          <w:lang w:val="es-ES"/>
        </w:rPr>
      </w:pPr>
      <w:r w:rsidRPr="00534606">
        <w:rPr>
          <w:b/>
          <w:spacing w:val="-4"/>
          <w:sz w:val="28"/>
          <w:szCs w:val="28"/>
          <w:lang w:val="es-ES"/>
        </w:rPr>
        <w:t>HƯỚNG DẪN</w:t>
      </w:r>
    </w:p>
    <w:p w:rsidR="00D074DB" w:rsidRPr="00534606" w:rsidRDefault="00D074DB" w:rsidP="00534606">
      <w:pPr>
        <w:spacing w:after="0" w:line="240" w:lineRule="auto"/>
        <w:jc w:val="center"/>
        <w:rPr>
          <w:b/>
          <w:spacing w:val="-4"/>
          <w:sz w:val="28"/>
          <w:szCs w:val="28"/>
          <w:lang w:val="es-ES"/>
        </w:rPr>
      </w:pPr>
      <w:r w:rsidRPr="00534606">
        <w:rPr>
          <w:b/>
          <w:spacing w:val="-4"/>
          <w:sz w:val="28"/>
          <w:szCs w:val="28"/>
          <w:lang w:val="es-ES"/>
        </w:rPr>
        <w:t>Tuyển sinh vào lớp 1 năm học 2017-2018</w:t>
      </w:r>
    </w:p>
    <w:p w:rsidR="00D074DB" w:rsidRPr="00534606" w:rsidRDefault="00281E83" w:rsidP="002B7844">
      <w:pPr>
        <w:spacing w:after="0" w:line="240" w:lineRule="auto"/>
        <w:jc w:val="center"/>
        <w:rPr>
          <w:spacing w:val="-4"/>
          <w:sz w:val="28"/>
          <w:szCs w:val="28"/>
          <w:lang w:val="es-ES"/>
        </w:rPr>
      </w:pPr>
      <w:r>
        <w:rPr>
          <w:noProof/>
          <w:spacing w:val="-4"/>
          <w:sz w:val="28"/>
          <w:szCs w:val="28"/>
        </w:rPr>
        <w:pict>
          <v:shapetype id="_x0000_t32" coordsize="21600,21600" o:spt="32" o:oned="t" path="m,l21600,21600e" filled="f">
            <v:path arrowok="t" fillok="f" o:connecttype="none"/>
            <o:lock v:ext="edit" shapetype="t"/>
          </v:shapetype>
          <v:shape id="_x0000_s1038" type="#_x0000_t32" style="position:absolute;left:0;text-align:left;margin-left:195.2pt;margin-top:1.55pt;width:69.4pt;height:0;z-index:251666432" o:connectortype="straight"/>
        </w:pict>
      </w:r>
    </w:p>
    <w:p w:rsidR="00266B9D" w:rsidRDefault="00266B9D" w:rsidP="00266B9D">
      <w:pPr>
        <w:tabs>
          <w:tab w:val="left" w:pos="567"/>
        </w:tabs>
        <w:spacing w:after="120" w:line="240" w:lineRule="auto"/>
        <w:jc w:val="both"/>
        <w:rPr>
          <w:sz w:val="26"/>
          <w:szCs w:val="26"/>
          <w:lang w:val="vi-VN"/>
        </w:rPr>
      </w:pPr>
      <w:r>
        <w:rPr>
          <w:sz w:val="28"/>
          <w:szCs w:val="28"/>
          <w:lang w:val="vi-VN"/>
        </w:rPr>
        <w:tab/>
      </w:r>
      <w:r w:rsidR="00D074DB" w:rsidRPr="00582BF0">
        <w:rPr>
          <w:sz w:val="26"/>
          <w:szCs w:val="26"/>
          <w:lang w:val="es-ES"/>
        </w:rPr>
        <w:t xml:space="preserve">Căn cứ văn bản hợp nhất số 03/VBHN-BGDĐT ngày 22/01/2014 hợp nhất Thông tư về Điều lệ Trường Tiểu học do Bộ Giáo dục và Đào tạo </w:t>
      </w:r>
      <w:r w:rsidR="00D074DB" w:rsidRPr="00582BF0">
        <w:rPr>
          <w:sz w:val="26"/>
          <w:szCs w:val="26"/>
          <w:shd w:val="clear" w:color="auto" w:fill="FFFFFF"/>
          <w:lang w:val="es-ES"/>
        </w:rPr>
        <w:t>(GDĐT)</w:t>
      </w:r>
      <w:r w:rsidR="00D074DB" w:rsidRPr="00582BF0">
        <w:rPr>
          <w:sz w:val="26"/>
          <w:szCs w:val="26"/>
          <w:lang w:val="es-ES"/>
        </w:rPr>
        <w:t xml:space="preserve"> ban hành; </w:t>
      </w:r>
      <w:r w:rsidR="00D074DB" w:rsidRPr="00582BF0">
        <w:rPr>
          <w:sz w:val="26"/>
          <w:szCs w:val="26"/>
          <w:shd w:val="clear" w:color="auto" w:fill="FFFFFF"/>
          <w:lang w:val="es-ES"/>
        </w:rPr>
        <w:t>Căn cứ Chỉ thị số 5105/CT-BGDĐT ngày 03/11/2014 của Bộ trưởng Bộ GDĐT về việc chấn chỉnh tình trạng dạy thêm, học thêm đối với giáo dục tiểu học;</w:t>
      </w:r>
    </w:p>
    <w:p w:rsidR="00266B9D" w:rsidRDefault="00266B9D" w:rsidP="00266B9D">
      <w:pPr>
        <w:tabs>
          <w:tab w:val="left" w:pos="567"/>
        </w:tabs>
        <w:spacing w:after="120" w:line="240" w:lineRule="auto"/>
        <w:jc w:val="both"/>
        <w:rPr>
          <w:b/>
          <w:sz w:val="26"/>
          <w:szCs w:val="26"/>
          <w:lang w:val="vi-VN"/>
        </w:rPr>
      </w:pPr>
      <w:r>
        <w:rPr>
          <w:sz w:val="26"/>
          <w:szCs w:val="26"/>
          <w:lang w:val="vi-VN"/>
        </w:rPr>
        <w:tab/>
      </w:r>
      <w:r w:rsidR="00D074DB" w:rsidRPr="00582BF0">
        <w:rPr>
          <w:sz w:val="26"/>
          <w:szCs w:val="26"/>
          <w:lang w:val="pt-PT"/>
        </w:rPr>
        <w:t xml:space="preserve">Căn cứ Hướng dẫn số </w:t>
      </w:r>
      <w:r w:rsidR="00D074DB" w:rsidRPr="00582BF0">
        <w:rPr>
          <w:spacing w:val="-4"/>
          <w:sz w:val="26"/>
          <w:szCs w:val="26"/>
          <w:lang w:val="es-ES"/>
        </w:rPr>
        <w:t xml:space="preserve">1212/HD-SGD&amp;ĐT ngày 21/5/2017 </w:t>
      </w:r>
      <w:r w:rsidR="00D074DB" w:rsidRPr="00582BF0">
        <w:rPr>
          <w:sz w:val="26"/>
          <w:szCs w:val="26"/>
          <w:lang w:val="pt-PT"/>
        </w:rPr>
        <w:t xml:space="preserve">của Sở GD&amp;ĐT về việc hướng dẫn công tác tuyển sinh vào lớp 1, năm học 2017-2018, Phòng GD&amp;ĐT hướng dẫn các trường tiểu học trên địa bàn thị xã </w:t>
      </w:r>
      <w:r w:rsidR="00D074DB" w:rsidRPr="00582BF0">
        <w:rPr>
          <w:sz w:val="26"/>
          <w:szCs w:val="26"/>
          <w:lang w:val="es-ES"/>
        </w:rPr>
        <w:t>thực hiện công tác tuyển sinh lớp 1, năm học 2017-2018 như sau:</w:t>
      </w:r>
    </w:p>
    <w:p w:rsidR="00266B9D" w:rsidRDefault="00266B9D" w:rsidP="00266B9D">
      <w:pPr>
        <w:tabs>
          <w:tab w:val="left" w:pos="567"/>
        </w:tabs>
        <w:spacing w:after="120" w:line="240" w:lineRule="auto"/>
        <w:jc w:val="both"/>
        <w:rPr>
          <w:i/>
          <w:sz w:val="26"/>
          <w:szCs w:val="26"/>
          <w:lang w:val="vi-VN"/>
        </w:rPr>
      </w:pPr>
      <w:r>
        <w:rPr>
          <w:b/>
          <w:sz w:val="26"/>
          <w:szCs w:val="26"/>
          <w:lang w:val="vi-VN"/>
        </w:rPr>
        <w:tab/>
      </w:r>
      <w:r w:rsidR="00D074DB" w:rsidRPr="00266B9D">
        <w:rPr>
          <w:b/>
          <w:sz w:val="26"/>
          <w:szCs w:val="26"/>
          <w:lang w:val="pt-PT"/>
        </w:rPr>
        <w:t>I. Mục tiêu, yêu cầu</w:t>
      </w:r>
    </w:p>
    <w:p w:rsidR="005C0678" w:rsidRDefault="00266B9D" w:rsidP="005C0678">
      <w:pPr>
        <w:tabs>
          <w:tab w:val="left" w:pos="567"/>
        </w:tabs>
        <w:spacing w:after="120" w:line="240" w:lineRule="auto"/>
        <w:jc w:val="both"/>
        <w:rPr>
          <w:sz w:val="26"/>
          <w:szCs w:val="26"/>
          <w:lang w:val="vi-VN"/>
        </w:rPr>
      </w:pPr>
      <w:r>
        <w:rPr>
          <w:i/>
          <w:sz w:val="26"/>
          <w:szCs w:val="26"/>
          <w:lang w:val="vi-VN"/>
        </w:rPr>
        <w:tab/>
      </w:r>
      <w:r w:rsidR="00D074DB" w:rsidRPr="00266B9D">
        <w:rPr>
          <w:sz w:val="26"/>
          <w:szCs w:val="26"/>
          <w:lang w:val="pt-PT"/>
        </w:rPr>
        <w:t>- Huy động tối đa trẻ 6 tuổi (trẻ sinh năm 2010) và các trẻ đặc biệt khác (theo độ tuổi quy định tại văn bản này) trên địa bàn vào học lớp 1, góp phần duy trì và nâng cao chất lượng phổ cập giáo dục tiểu học.</w:t>
      </w:r>
    </w:p>
    <w:p w:rsidR="005C0678" w:rsidRDefault="005C0678" w:rsidP="005C0678">
      <w:pPr>
        <w:tabs>
          <w:tab w:val="left" w:pos="567"/>
        </w:tabs>
        <w:spacing w:after="120" w:line="240" w:lineRule="auto"/>
        <w:jc w:val="both"/>
        <w:rPr>
          <w:sz w:val="26"/>
          <w:szCs w:val="26"/>
          <w:lang w:val="vi-VN"/>
        </w:rPr>
      </w:pPr>
      <w:r>
        <w:rPr>
          <w:sz w:val="26"/>
          <w:szCs w:val="26"/>
          <w:lang w:val="vi-VN"/>
        </w:rPr>
        <w:tab/>
      </w:r>
      <w:r w:rsidR="00D074DB" w:rsidRPr="00266B9D">
        <w:rPr>
          <w:sz w:val="26"/>
          <w:szCs w:val="26"/>
          <w:lang w:val="pt-PT"/>
        </w:rPr>
        <w:t>- Thực hiện tuyển sinh nghiêm túc theo quy định, đảm bảo chính xác, khách quan, thuận lợi cho nhân dân khi đăng ký tuyển sinh tại các trường.</w:t>
      </w:r>
    </w:p>
    <w:p w:rsidR="001F10FB" w:rsidRDefault="005C0678" w:rsidP="001F10FB">
      <w:pPr>
        <w:tabs>
          <w:tab w:val="left" w:pos="567"/>
        </w:tabs>
        <w:spacing w:after="120" w:line="240" w:lineRule="auto"/>
        <w:jc w:val="both"/>
        <w:rPr>
          <w:sz w:val="26"/>
          <w:szCs w:val="26"/>
          <w:lang w:val="vi-VN"/>
        </w:rPr>
      </w:pPr>
      <w:r>
        <w:rPr>
          <w:sz w:val="26"/>
          <w:szCs w:val="26"/>
          <w:lang w:val="vi-VN"/>
        </w:rPr>
        <w:tab/>
      </w:r>
      <w:r w:rsidR="00D074DB" w:rsidRPr="00266B9D">
        <w:rPr>
          <w:sz w:val="26"/>
          <w:szCs w:val="26"/>
          <w:lang w:val="pt-PT"/>
        </w:rPr>
        <w:t>- Giao chỉ tiêu tuyển sinh đảm bảo các điều kiện cho học sinh học tập, tránh tình trạng quá tải ở một số trường khu vực trung tâm, đảm bảo tỉ lệ học sinh/lớp theo quy định.</w:t>
      </w:r>
    </w:p>
    <w:p w:rsidR="001F10FB" w:rsidRDefault="001F10FB" w:rsidP="001F10FB">
      <w:pPr>
        <w:tabs>
          <w:tab w:val="left" w:pos="567"/>
        </w:tabs>
        <w:spacing w:after="120" w:line="240" w:lineRule="auto"/>
        <w:jc w:val="both"/>
        <w:rPr>
          <w:b/>
          <w:sz w:val="26"/>
          <w:szCs w:val="26"/>
          <w:lang w:val="vi-VN"/>
        </w:rPr>
      </w:pPr>
      <w:r>
        <w:rPr>
          <w:sz w:val="26"/>
          <w:szCs w:val="26"/>
          <w:lang w:val="vi-VN"/>
        </w:rPr>
        <w:tab/>
      </w:r>
      <w:r w:rsidR="00D074DB" w:rsidRPr="00266B9D">
        <w:rPr>
          <w:sz w:val="26"/>
          <w:szCs w:val="26"/>
          <w:lang w:val="pt-PT"/>
        </w:rPr>
        <w:t>- Tăng cường bổ sung cơ sở vật chất các trường; có giải pháp giảm số lớp đối với các trường có số lớp vượt quá quy định, tăng số học sinh được học 2 buổi/ngày góp phần nâng cao chất lượng giáo dục toàn diện.</w:t>
      </w:r>
    </w:p>
    <w:p w:rsidR="001F10FB" w:rsidRDefault="001F10FB" w:rsidP="001F10FB">
      <w:pPr>
        <w:tabs>
          <w:tab w:val="left" w:pos="567"/>
        </w:tabs>
        <w:spacing w:after="120" w:line="240" w:lineRule="auto"/>
        <w:jc w:val="both"/>
        <w:rPr>
          <w:rFonts w:eastAsia="Times New Roman"/>
          <w:b/>
          <w:sz w:val="26"/>
          <w:szCs w:val="26"/>
          <w:lang w:val="vi-VN"/>
        </w:rPr>
      </w:pPr>
      <w:r>
        <w:rPr>
          <w:b/>
          <w:sz w:val="26"/>
          <w:szCs w:val="26"/>
          <w:lang w:val="vi-VN"/>
        </w:rPr>
        <w:tab/>
      </w:r>
      <w:r w:rsidR="0076161B" w:rsidRPr="00266B9D">
        <w:rPr>
          <w:b/>
          <w:sz w:val="26"/>
          <w:szCs w:val="26"/>
          <w:lang w:val="vi-VN"/>
        </w:rPr>
        <w:t xml:space="preserve">II. </w:t>
      </w:r>
      <w:r w:rsidR="00AC67C1" w:rsidRPr="00266B9D">
        <w:rPr>
          <w:b/>
          <w:sz w:val="26"/>
          <w:szCs w:val="26"/>
          <w:lang w:val="vi-VN"/>
        </w:rPr>
        <w:t>Quy định tuyển sinh</w:t>
      </w:r>
    </w:p>
    <w:p w:rsidR="001F10FB" w:rsidRDefault="001F10FB" w:rsidP="001F10FB">
      <w:pPr>
        <w:tabs>
          <w:tab w:val="left" w:pos="567"/>
        </w:tabs>
        <w:spacing w:after="120" w:line="240" w:lineRule="auto"/>
        <w:jc w:val="both"/>
        <w:rPr>
          <w:rFonts w:eastAsia="Times New Roman"/>
          <w:b/>
          <w:sz w:val="26"/>
          <w:szCs w:val="26"/>
          <w:lang w:val="vi-VN"/>
        </w:rPr>
      </w:pPr>
      <w:r>
        <w:rPr>
          <w:rFonts w:eastAsia="Times New Roman"/>
          <w:b/>
          <w:sz w:val="26"/>
          <w:szCs w:val="26"/>
          <w:lang w:val="vi-VN"/>
        </w:rPr>
        <w:tab/>
      </w:r>
      <w:r w:rsidR="00D654C2" w:rsidRPr="00266B9D">
        <w:rPr>
          <w:rFonts w:eastAsia="Times New Roman"/>
          <w:b/>
          <w:sz w:val="26"/>
          <w:szCs w:val="26"/>
          <w:lang w:val="vi-VN"/>
        </w:rPr>
        <w:t>1</w:t>
      </w:r>
      <w:r w:rsidR="005A7E5D" w:rsidRPr="00266B9D">
        <w:rPr>
          <w:rFonts w:eastAsia="Times New Roman"/>
          <w:b/>
          <w:sz w:val="26"/>
          <w:szCs w:val="26"/>
          <w:lang w:val="pt-PT"/>
        </w:rPr>
        <w:t>. Phương thức tuyển sinh:</w:t>
      </w:r>
      <w:r w:rsidR="005A7E5D" w:rsidRPr="00266B9D">
        <w:rPr>
          <w:rFonts w:eastAsia="Times New Roman"/>
          <w:sz w:val="26"/>
          <w:szCs w:val="26"/>
          <w:lang w:val="pt-PT"/>
        </w:rPr>
        <w:t xml:space="preserve"> Xét tuyển</w:t>
      </w:r>
    </w:p>
    <w:p w:rsidR="001F10FB" w:rsidRDefault="001F10FB" w:rsidP="001F10FB">
      <w:pPr>
        <w:tabs>
          <w:tab w:val="left" w:pos="567"/>
        </w:tabs>
        <w:spacing w:after="120" w:line="240" w:lineRule="auto"/>
        <w:jc w:val="both"/>
        <w:rPr>
          <w:rFonts w:eastAsia="Times New Roman"/>
          <w:b/>
          <w:sz w:val="26"/>
          <w:szCs w:val="26"/>
          <w:lang w:val="vi-VN"/>
        </w:rPr>
      </w:pPr>
      <w:r>
        <w:rPr>
          <w:rFonts w:eastAsia="Times New Roman"/>
          <w:b/>
          <w:sz w:val="26"/>
          <w:szCs w:val="26"/>
          <w:lang w:val="vi-VN"/>
        </w:rPr>
        <w:tab/>
      </w:r>
      <w:r w:rsidR="00D654C2" w:rsidRPr="00266B9D">
        <w:rPr>
          <w:rFonts w:eastAsia="Times New Roman"/>
          <w:b/>
          <w:sz w:val="26"/>
          <w:szCs w:val="26"/>
          <w:lang w:val="vi-VN"/>
        </w:rPr>
        <w:t>2</w:t>
      </w:r>
      <w:r w:rsidR="005A7E5D" w:rsidRPr="00266B9D">
        <w:rPr>
          <w:rFonts w:eastAsia="Times New Roman"/>
          <w:b/>
          <w:sz w:val="26"/>
          <w:szCs w:val="26"/>
          <w:lang w:val="pt-PT"/>
        </w:rPr>
        <w:t>. Địa bàn tuyển sinh:</w:t>
      </w:r>
      <w:r w:rsidR="005A7E5D" w:rsidRPr="00266B9D">
        <w:rPr>
          <w:rFonts w:eastAsia="Times New Roman"/>
          <w:sz w:val="26"/>
          <w:szCs w:val="26"/>
          <w:lang w:val="pt-PT"/>
        </w:rPr>
        <w:t xml:space="preserve"> </w:t>
      </w:r>
      <w:r w:rsidR="007B0F13" w:rsidRPr="00266B9D">
        <w:rPr>
          <w:sz w:val="26"/>
          <w:szCs w:val="26"/>
          <w:lang w:val="pt-BR"/>
        </w:rPr>
        <w:t>Thực hiện nghiêm túc việc tuyển sinh theo Quyết định số</w:t>
      </w:r>
      <w:r w:rsidR="0050507B" w:rsidRPr="00266B9D">
        <w:rPr>
          <w:sz w:val="26"/>
          <w:szCs w:val="26"/>
          <w:lang w:val="pt-BR"/>
        </w:rPr>
        <w:t xml:space="preserve"> 500/QĐ-UBND ngày 10/5/2017</w:t>
      </w:r>
      <w:r w:rsidR="007B0F13" w:rsidRPr="00266B9D">
        <w:rPr>
          <w:sz w:val="26"/>
          <w:szCs w:val="26"/>
          <w:lang w:val="pt-BR"/>
        </w:rPr>
        <w:t xml:space="preserve"> của Ủy ban nhân dân thị xã Đông Triều về việc phân vùng tuyển sinh lớp 1, lớp 6 năm họ</w:t>
      </w:r>
      <w:r w:rsidR="0050507B" w:rsidRPr="00266B9D">
        <w:rPr>
          <w:sz w:val="26"/>
          <w:szCs w:val="26"/>
          <w:lang w:val="pt-BR"/>
        </w:rPr>
        <w:t>c 2017-2018.</w:t>
      </w:r>
    </w:p>
    <w:p w:rsidR="001F10FB" w:rsidRDefault="001F10FB" w:rsidP="001F10FB">
      <w:pPr>
        <w:tabs>
          <w:tab w:val="left" w:pos="567"/>
        </w:tabs>
        <w:spacing w:after="120" w:line="240" w:lineRule="auto"/>
        <w:jc w:val="both"/>
        <w:rPr>
          <w:b/>
          <w:spacing w:val="2"/>
          <w:sz w:val="26"/>
          <w:szCs w:val="26"/>
          <w:lang w:val="vi-VN"/>
        </w:rPr>
      </w:pPr>
      <w:r>
        <w:rPr>
          <w:rFonts w:eastAsia="Times New Roman"/>
          <w:b/>
          <w:sz w:val="26"/>
          <w:szCs w:val="26"/>
          <w:lang w:val="vi-VN"/>
        </w:rPr>
        <w:tab/>
      </w:r>
      <w:r w:rsidR="00D654C2" w:rsidRPr="00266B9D">
        <w:rPr>
          <w:rFonts w:eastAsia="Times New Roman"/>
          <w:b/>
          <w:sz w:val="26"/>
          <w:szCs w:val="26"/>
          <w:lang w:val="vi-VN"/>
        </w:rPr>
        <w:t>3</w:t>
      </w:r>
      <w:r w:rsidR="005A7E5D" w:rsidRPr="00266B9D">
        <w:rPr>
          <w:rFonts w:eastAsia="Times New Roman"/>
          <w:b/>
          <w:sz w:val="26"/>
          <w:szCs w:val="26"/>
          <w:lang w:val="pt-PT"/>
        </w:rPr>
        <w:t>. Độ tuổi tuyển sinh:</w:t>
      </w:r>
      <w:r w:rsidR="00B21734" w:rsidRPr="00266B9D">
        <w:rPr>
          <w:rFonts w:eastAsia="Times New Roman"/>
          <w:sz w:val="26"/>
          <w:szCs w:val="26"/>
          <w:lang w:val="pt-PT"/>
        </w:rPr>
        <w:t xml:space="preserve"> T</w:t>
      </w:r>
      <w:r w:rsidR="005A7E5D" w:rsidRPr="00266B9D">
        <w:rPr>
          <w:rFonts w:eastAsia="Times New Roman"/>
          <w:sz w:val="26"/>
          <w:szCs w:val="26"/>
          <w:lang w:val="pt-PT"/>
        </w:rPr>
        <w:t>rẻ 6 tuổi (sinh năm 2011</w:t>
      </w:r>
      <w:r w:rsidR="008B1EB9" w:rsidRPr="00266B9D">
        <w:rPr>
          <w:rFonts w:eastAsia="Times New Roman"/>
          <w:sz w:val="26"/>
          <w:szCs w:val="26"/>
          <w:lang w:val="pt-PT"/>
        </w:rPr>
        <w:t>)</w:t>
      </w:r>
      <w:r w:rsidR="008B1EB9" w:rsidRPr="00266B9D">
        <w:rPr>
          <w:sz w:val="26"/>
          <w:szCs w:val="26"/>
          <w:lang w:val="nb-NO"/>
        </w:rPr>
        <w:t>; trẻ em khuyết tật, trẻ em có hoàn cảnh đặc biệt khó khăn, trẻ em ở n</w:t>
      </w:r>
      <w:r w:rsidR="008B1EB9" w:rsidRPr="00266B9D">
        <w:rPr>
          <w:sz w:val="26"/>
          <w:szCs w:val="26"/>
          <w:lang w:val="nb-NO"/>
        </w:rPr>
        <w:softHyphen/>
        <w:t>ước ngoài về nước có thể vào học lớp 1 ở  độ tuổi từ 7 đến 9 tuổi.</w:t>
      </w:r>
    </w:p>
    <w:p w:rsidR="001F10FB" w:rsidRDefault="001F10FB" w:rsidP="001F10FB">
      <w:pPr>
        <w:tabs>
          <w:tab w:val="left" w:pos="567"/>
        </w:tabs>
        <w:spacing w:after="120" w:line="240" w:lineRule="auto"/>
        <w:jc w:val="both"/>
        <w:rPr>
          <w:b/>
          <w:spacing w:val="2"/>
          <w:sz w:val="26"/>
          <w:szCs w:val="26"/>
          <w:lang w:val="vi-VN"/>
        </w:rPr>
      </w:pPr>
      <w:r>
        <w:rPr>
          <w:b/>
          <w:spacing w:val="2"/>
          <w:sz w:val="26"/>
          <w:szCs w:val="26"/>
          <w:lang w:val="vi-VN"/>
        </w:rPr>
        <w:tab/>
      </w:r>
      <w:r w:rsidR="00CE2223" w:rsidRPr="00266B9D">
        <w:rPr>
          <w:b/>
          <w:spacing w:val="2"/>
          <w:sz w:val="26"/>
          <w:szCs w:val="26"/>
          <w:lang w:val="pt-BR"/>
        </w:rPr>
        <w:t>Lưu ý:</w:t>
      </w:r>
      <w:r w:rsidR="007D5960" w:rsidRPr="00266B9D">
        <w:rPr>
          <w:spacing w:val="2"/>
          <w:sz w:val="26"/>
          <w:szCs w:val="26"/>
          <w:lang w:val="pt-BR"/>
        </w:rPr>
        <w:t xml:space="preserve"> C</w:t>
      </w:r>
      <w:r w:rsidR="00CE2223" w:rsidRPr="00266B9D">
        <w:rPr>
          <w:spacing w:val="2"/>
          <w:sz w:val="26"/>
          <w:szCs w:val="26"/>
          <w:lang w:val="pt-BR"/>
        </w:rPr>
        <w:t xml:space="preserve">ác đơn vị cần rà soát, </w:t>
      </w:r>
      <w:r w:rsidR="00CE2223" w:rsidRPr="00266B9D">
        <w:rPr>
          <w:spacing w:val="2"/>
          <w:sz w:val="26"/>
          <w:szCs w:val="26"/>
          <w:lang w:val="de-DE"/>
        </w:rPr>
        <w:t>thống kê đầy đủ tất cả số trẻ em 6 tuổi trong diện phổ cập trong địa bàn</w:t>
      </w:r>
      <w:r w:rsidR="00CE2223" w:rsidRPr="00266B9D">
        <w:rPr>
          <w:spacing w:val="2"/>
          <w:sz w:val="26"/>
          <w:szCs w:val="26"/>
          <w:lang w:val="pt-BR"/>
        </w:rPr>
        <w:t xml:space="preserve">. </w:t>
      </w:r>
      <w:r w:rsidR="007D5960" w:rsidRPr="00266B9D">
        <w:rPr>
          <w:spacing w:val="2"/>
          <w:sz w:val="26"/>
          <w:szCs w:val="26"/>
          <w:lang w:val="pt-BR"/>
        </w:rPr>
        <w:t>Đối với học sinh khuyết tật cần p</w:t>
      </w:r>
      <w:r w:rsidR="00CE2223" w:rsidRPr="00266B9D">
        <w:rPr>
          <w:spacing w:val="2"/>
          <w:sz w:val="26"/>
          <w:szCs w:val="26"/>
          <w:lang w:val="pt-BR"/>
        </w:rPr>
        <w:t>hân loại đối tượng trẻ em khuyết tật theo từng loại tật, theo mức độ nặng nhẹ, đã theo học đến lớp nào hay chưa ra lớp? Khả năng học hoà nhập? Thống kê những học sinh có hoàn cảnh đặc biệt, điều tra nắm rõ lí do, nguyên nhân và hoàn cảnh đặc biệt của từng học sinh để có kế hoạch huy động tối đa học sinh có khả năng học tập ra lớp.</w:t>
      </w:r>
    </w:p>
    <w:p w:rsidR="001F10FB" w:rsidRDefault="001F10FB" w:rsidP="001F10FB">
      <w:pPr>
        <w:tabs>
          <w:tab w:val="left" w:pos="567"/>
        </w:tabs>
        <w:spacing w:after="120" w:line="240" w:lineRule="auto"/>
        <w:jc w:val="both"/>
        <w:rPr>
          <w:rFonts w:eastAsia="Times New Roman"/>
          <w:sz w:val="26"/>
          <w:szCs w:val="26"/>
          <w:lang w:val="vi-VN"/>
        </w:rPr>
      </w:pPr>
      <w:r>
        <w:rPr>
          <w:b/>
          <w:spacing w:val="2"/>
          <w:sz w:val="26"/>
          <w:szCs w:val="26"/>
          <w:lang w:val="vi-VN"/>
        </w:rPr>
        <w:tab/>
      </w:r>
      <w:r w:rsidR="00D654C2" w:rsidRPr="00266B9D">
        <w:rPr>
          <w:rFonts w:eastAsia="Times New Roman"/>
          <w:b/>
          <w:spacing w:val="2"/>
          <w:sz w:val="26"/>
          <w:szCs w:val="26"/>
          <w:lang w:val="vi-VN"/>
        </w:rPr>
        <w:t>4</w:t>
      </w:r>
      <w:r w:rsidR="005A7E5D" w:rsidRPr="00266B9D">
        <w:rPr>
          <w:rFonts w:eastAsia="Times New Roman"/>
          <w:b/>
          <w:spacing w:val="2"/>
          <w:sz w:val="26"/>
          <w:szCs w:val="26"/>
          <w:lang w:val="de-DE"/>
        </w:rPr>
        <w:t>. Hồ sơ tuyển sinh</w:t>
      </w:r>
    </w:p>
    <w:p w:rsidR="001F10FB" w:rsidRDefault="001F10FB" w:rsidP="001F10FB">
      <w:pPr>
        <w:tabs>
          <w:tab w:val="left" w:pos="567"/>
        </w:tabs>
        <w:spacing w:after="120" w:line="240" w:lineRule="auto"/>
        <w:jc w:val="both"/>
        <w:rPr>
          <w:spacing w:val="4"/>
          <w:sz w:val="26"/>
          <w:szCs w:val="26"/>
          <w:lang w:val="vi-VN"/>
        </w:rPr>
      </w:pPr>
      <w:r>
        <w:rPr>
          <w:rFonts w:eastAsia="Times New Roman"/>
          <w:sz w:val="26"/>
          <w:szCs w:val="26"/>
          <w:lang w:val="vi-VN"/>
        </w:rPr>
        <w:lastRenderedPageBreak/>
        <w:tab/>
      </w:r>
      <w:r w:rsidR="00D00169" w:rsidRPr="00266B9D">
        <w:rPr>
          <w:rFonts w:eastAsia="Times New Roman"/>
          <w:sz w:val="26"/>
          <w:szCs w:val="26"/>
          <w:lang w:val="de-DE"/>
        </w:rPr>
        <w:t>- Bản sao giấy khai sinh hợp lệ;</w:t>
      </w:r>
    </w:p>
    <w:p w:rsidR="001F10FB" w:rsidRDefault="001F10FB" w:rsidP="001F10FB">
      <w:pPr>
        <w:tabs>
          <w:tab w:val="left" w:pos="567"/>
        </w:tabs>
        <w:spacing w:after="120" w:line="240" w:lineRule="auto"/>
        <w:jc w:val="both"/>
        <w:rPr>
          <w:sz w:val="26"/>
          <w:szCs w:val="26"/>
          <w:lang w:val="vi-VN"/>
        </w:rPr>
      </w:pPr>
      <w:r>
        <w:rPr>
          <w:spacing w:val="4"/>
          <w:sz w:val="26"/>
          <w:szCs w:val="26"/>
          <w:lang w:val="vi-VN"/>
        </w:rPr>
        <w:tab/>
      </w:r>
      <w:r w:rsidR="005F7687" w:rsidRPr="00266B9D">
        <w:rPr>
          <w:spacing w:val="4"/>
          <w:sz w:val="26"/>
          <w:szCs w:val="26"/>
          <w:lang w:val="de-DE"/>
        </w:rPr>
        <w:t xml:space="preserve">- Bản </w:t>
      </w:r>
      <w:r w:rsidR="00601AB1" w:rsidRPr="00266B9D">
        <w:rPr>
          <w:spacing w:val="4"/>
          <w:sz w:val="26"/>
          <w:szCs w:val="26"/>
          <w:lang w:val="de-DE"/>
        </w:rPr>
        <w:t>phô tô</w:t>
      </w:r>
      <w:r w:rsidR="005F7687" w:rsidRPr="00266B9D">
        <w:rPr>
          <w:spacing w:val="4"/>
          <w:sz w:val="26"/>
          <w:szCs w:val="26"/>
          <w:lang w:val="de-DE"/>
        </w:rPr>
        <w:t xml:space="preserve"> sổ hộ khẩu (không cần công chứng, kèm theo bản chính để đối chiếu) hoặc giấy hẹn đã hoàn thành thủ tục nhập khẩu của công an cấp huyện, thị xã, thành phố hoặc giấy xác nhận cư trú tại địa bàn của công an cấp phường, xã, thị trấ</w:t>
      </w:r>
      <w:r w:rsidR="0031664E" w:rsidRPr="00266B9D">
        <w:rPr>
          <w:spacing w:val="4"/>
          <w:sz w:val="26"/>
          <w:szCs w:val="26"/>
          <w:lang w:val="de-DE"/>
        </w:rPr>
        <w:t>n</w:t>
      </w:r>
      <w:r w:rsidR="00D00169" w:rsidRPr="00266B9D">
        <w:rPr>
          <w:spacing w:val="4"/>
          <w:sz w:val="26"/>
          <w:szCs w:val="26"/>
          <w:lang w:val="de-DE"/>
        </w:rPr>
        <w:t>;</w:t>
      </w:r>
    </w:p>
    <w:p w:rsidR="001F10FB" w:rsidRDefault="001F10FB" w:rsidP="001F10FB">
      <w:pPr>
        <w:tabs>
          <w:tab w:val="left" w:pos="567"/>
        </w:tabs>
        <w:spacing w:after="120" w:line="240" w:lineRule="auto"/>
        <w:jc w:val="both"/>
        <w:rPr>
          <w:b/>
          <w:sz w:val="26"/>
          <w:szCs w:val="26"/>
          <w:lang w:val="vi-VN"/>
        </w:rPr>
      </w:pPr>
      <w:r>
        <w:rPr>
          <w:sz w:val="26"/>
          <w:szCs w:val="26"/>
          <w:lang w:val="vi-VN"/>
        </w:rPr>
        <w:tab/>
      </w:r>
      <w:r w:rsidR="005F7687" w:rsidRPr="00266B9D">
        <w:rPr>
          <w:sz w:val="26"/>
          <w:szCs w:val="26"/>
          <w:lang w:val="de-DE"/>
        </w:rPr>
        <w:t>- Bản phô tô giấy chứng nhận trẻ có hoàn cảnh đặc biệt khó khăn (không cần công chứng, kèm theo bản chính để đối chiếu) hoặc giấy chứng nhận trẻ khuyết tậ</w:t>
      </w:r>
      <w:r w:rsidR="00D00169" w:rsidRPr="00266B9D">
        <w:rPr>
          <w:sz w:val="26"/>
          <w:szCs w:val="26"/>
          <w:lang w:val="de-DE"/>
        </w:rPr>
        <w:t>t,</w:t>
      </w:r>
      <w:r w:rsidR="00347B14" w:rsidRPr="00266B9D">
        <w:rPr>
          <w:sz w:val="26"/>
          <w:szCs w:val="26"/>
          <w:lang w:val="de-DE"/>
        </w:rPr>
        <w:t>…</w:t>
      </w:r>
      <w:r w:rsidR="00D00169" w:rsidRPr="00266B9D">
        <w:rPr>
          <w:sz w:val="26"/>
          <w:szCs w:val="26"/>
          <w:lang w:val="de-DE"/>
        </w:rPr>
        <w:t xml:space="preserve"> do UBND </w:t>
      </w:r>
      <w:r w:rsidR="005F7687" w:rsidRPr="00266B9D">
        <w:rPr>
          <w:sz w:val="26"/>
          <w:szCs w:val="26"/>
          <w:lang w:val="de-DE"/>
        </w:rPr>
        <w:t>cấp</w:t>
      </w:r>
      <w:r w:rsidR="00D00169" w:rsidRPr="00266B9D">
        <w:rPr>
          <w:sz w:val="26"/>
          <w:szCs w:val="26"/>
          <w:lang w:val="de-DE"/>
        </w:rPr>
        <w:t xml:space="preserve"> xã</w:t>
      </w:r>
      <w:r w:rsidR="005F7687" w:rsidRPr="00266B9D">
        <w:rPr>
          <w:sz w:val="26"/>
          <w:szCs w:val="26"/>
          <w:lang w:val="de-DE"/>
        </w:rPr>
        <w:t xml:space="preserve"> (nếu quá tuổi).</w:t>
      </w:r>
    </w:p>
    <w:p w:rsidR="001F10FB" w:rsidRDefault="001F10FB" w:rsidP="001F10FB">
      <w:pPr>
        <w:tabs>
          <w:tab w:val="left" w:pos="567"/>
        </w:tabs>
        <w:spacing w:after="120" w:line="240" w:lineRule="auto"/>
        <w:jc w:val="both"/>
        <w:rPr>
          <w:b/>
          <w:sz w:val="26"/>
          <w:szCs w:val="26"/>
          <w:lang w:val="vi-VN"/>
        </w:rPr>
      </w:pPr>
      <w:r>
        <w:rPr>
          <w:b/>
          <w:sz w:val="26"/>
          <w:szCs w:val="26"/>
          <w:lang w:val="vi-VN"/>
        </w:rPr>
        <w:tab/>
      </w:r>
      <w:r w:rsidR="00D654C2" w:rsidRPr="00266B9D">
        <w:rPr>
          <w:b/>
          <w:sz w:val="26"/>
          <w:szCs w:val="26"/>
          <w:lang w:val="vi-VN"/>
        </w:rPr>
        <w:t>5</w:t>
      </w:r>
      <w:r w:rsidR="005F7687" w:rsidRPr="00266B9D">
        <w:rPr>
          <w:b/>
          <w:sz w:val="26"/>
          <w:szCs w:val="26"/>
          <w:lang w:val="de-DE"/>
        </w:rPr>
        <w:t>. Hội đồng tuyển sinh</w:t>
      </w:r>
    </w:p>
    <w:p w:rsidR="001F10FB" w:rsidRDefault="001F10FB" w:rsidP="001F10FB">
      <w:pPr>
        <w:tabs>
          <w:tab w:val="left" w:pos="567"/>
        </w:tabs>
        <w:spacing w:after="120" w:line="240" w:lineRule="auto"/>
        <w:jc w:val="both"/>
        <w:rPr>
          <w:rFonts w:eastAsia="Times New Roman"/>
          <w:sz w:val="26"/>
          <w:szCs w:val="26"/>
          <w:lang w:val="vi-VN"/>
        </w:rPr>
      </w:pPr>
      <w:r>
        <w:rPr>
          <w:b/>
          <w:sz w:val="26"/>
          <w:szCs w:val="26"/>
          <w:lang w:val="vi-VN"/>
        </w:rPr>
        <w:tab/>
      </w:r>
      <w:r w:rsidR="00D654C2" w:rsidRPr="00266B9D">
        <w:rPr>
          <w:b/>
          <w:sz w:val="26"/>
          <w:szCs w:val="26"/>
          <w:lang w:val="vi-VN"/>
        </w:rPr>
        <w:t>5</w:t>
      </w:r>
      <w:r w:rsidR="005F7687" w:rsidRPr="00266B9D">
        <w:rPr>
          <w:b/>
          <w:sz w:val="26"/>
          <w:szCs w:val="26"/>
          <w:lang w:val="de-DE"/>
        </w:rPr>
        <w:t>.1. Thành lập Hội đồng tuyển sinh</w:t>
      </w:r>
    </w:p>
    <w:p w:rsidR="001F10FB" w:rsidRDefault="001F10FB" w:rsidP="001F10FB">
      <w:pPr>
        <w:tabs>
          <w:tab w:val="left" w:pos="567"/>
        </w:tabs>
        <w:spacing w:after="120" w:line="240" w:lineRule="auto"/>
        <w:jc w:val="both"/>
        <w:rPr>
          <w:sz w:val="26"/>
          <w:szCs w:val="26"/>
          <w:lang w:val="vi-VN"/>
        </w:rPr>
      </w:pPr>
      <w:r>
        <w:rPr>
          <w:rFonts w:eastAsia="Times New Roman"/>
          <w:sz w:val="26"/>
          <w:szCs w:val="26"/>
          <w:lang w:val="vi-VN"/>
        </w:rPr>
        <w:tab/>
      </w:r>
      <w:r w:rsidR="005F7687" w:rsidRPr="00266B9D">
        <w:rPr>
          <w:rFonts w:eastAsia="Times New Roman"/>
          <w:sz w:val="26"/>
          <w:szCs w:val="26"/>
          <w:lang w:val="de-DE"/>
        </w:rPr>
        <w:t>Mỗi trường tiểu h</w:t>
      </w:r>
      <w:r w:rsidR="00D00169" w:rsidRPr="00266B9D">
        <w:rPr>
          <w:rFonts w:eastAsia="Times New Roman"/>
          <w:sz w:val="26"/>
          <w:szCs w:val="26"/>
          <w:lang w:val="de-DE"/>
        </w:rPr>
        <w:t>ọc thành lập 01</w:t>
      </w:r>
      <w:r w:rsidR="005F7687" w:rsidRPr="00266B9D">
        <w:rPr>
          <w:rFonts w:eastAsia="Times New Roman"/>
          <w:sz w:val="26"/>
          <w:szCs w:val="26"/>
          <w:lang w:val="de-DE"/>
        </w:rPr>
        <w:t xml:space="preserve"> Hội đồng tuyển sinh do Hiệu trưởng ra quyết định. Hội đồng tuyển sinh điều hành mọi công việc liên quan đến công tác tuyển sinh. Thành phần của hội đồng tuyển sinh gồm có:</w:t>
      </w:r>
    </w:p>
    <w:p w:rsidR="001F10FB" w:rsidRDefault="001F10FB" w:rsidP="001F10FB">
      <w:pPr>
        <w:tabs>
          <w:tab w:val="left" w:pos="567"/>
        </w:tabs>
        <w:spacing w:after="120" w:line="240" w:lineRule="auto"/>
        <w:jc w:val="both"/>
        <w:rPr>
          <w:sz w:val="26"/>
          <w:szCs w:val="26"/>
          <w:lang w:val="vi-VN"/>
        </w:rPr>
      </w:pPr>
      <w:r>
        <w:rPr>
          <w:sz w:val="26"/>
          <w:szCs w:val="26"/>
          <w:lang w:val="vi-VN"/>
        </w:rPr>
        <w:tab/>
      </w:r>
      <w:r w:rsidR="005F7687" w:rsidRPr="00266B9D">
        <w:rPr>
          <w:sz w:val="26"/>
          <w:szCs w:val="26"/>
          <w:lang w:val="de-DE"/>
        </w:rPr>
        <w:t xml:space="preserve">- Chủ tịch, Phó </w:t>
      </w:r>
      <w:r w:rsidR="00216F7E" w:rsidRPr="00266B9D">
        <w:rPr>
          <w:sz w:val="26"/>
          <w:szCs w:val="26"/>
          <w:lang w:val="vi-VN"/>
        </w:rPr>
        <w:t>C</w:t>
      </w:r>
      <w:r w:rsidR="005F7687" w:rsidRPr="00266B9D">
        <w:rPr>
          <w:sz w:val="26"/>
          <w:szCs w:val="26"/>
          <w:lang w:val="de-DE"/>
        </w:rPr>
        <w:t>hủ tị</w:t>
      </w:r>
      <w:r w:rsidR="009562E3" w:rsidRPr="00266B9D">
        <w:rPr>
          <w:sz w:val="26"/>
          <w:szCs w:val="26"/>
          <w:lang w:val="de-DE"/>
        </w:rPr>
        <w:t>ch Hội đồng</w:t>
      </w:r>
      <w:r w:rsidR="005F7687" w:rsidRPr="00266B9D">
        <w:rPr>
          <w:sz w:val="26"/>
          <w:szCs w:val="26"/>
          <w:lang w:val="de-DE"/>
        </w:rPr>
        <w:t xml:space="preserve">: </w:t>
      </w:r>
      <w:r w:rsidR="00D00169" w:rsidRPr="00266B9D">
        <w:rPr>
          <w:sz w:val="26"/>
          <w:szCs w:val="26"/>
          <w:lang w:val="de-DE"/>
        </w:rPr>
        <w:t>Hiệu trưởng, Phó hiệu trưởng;</w:t>
      </w:r>
    </w:p>
    <w:p w:rsidR="001F10FB" w:rsidRDefault="001F10FB" w:rsidP="001F10FB">
      <w:pPr>
        <w:tabs>
          <w:tab w:val="left" w:pos="567"/>
        </w:tabs>
        <w:spacing w:after="120" w:line="240" w:lineRule="auto"/>
        <w:jc w:val="both"/>
        <w:rPr>
          <w:b/>
          <w:sz w:val="26"/>
          <w:szCs w:val="26"/>
          <w:lang w:val="vi-VN"/>
        </w:rPr>
      </w:pPr>
      <w:r>
        <w:rPr>
          <w:sz w:val="26"/>
          <w:szCs w:val="26"/>
          <w:lang w:val="vi-VN"/>
        </w:rPr>
        <w:tab/>
      </w:r>
      <w:r w:rsidR="009562E3" w:rsidRPr="00266B9D">
        <w:rPr>
          <w:sz w:val="26"/>
          <w:szCs w:val="26"/>
          <w:lang w:val="de-DE"/>
        </w:rPr>
        <w:t>- Các thành viên Hội đồng</w:t>
      </w:r>
      <w:r w:rsidR="005F7687" w:rsidRPr="00266B9D">
        <w:rPr>
          <w:sz w:val="26"/>
          <w:szCs w:val="26"/>
          <w:lang w:val="de-DE"/>
        </w:rPr>
        <w:t>: Thư k</w:t>
      </w:r>
      <w:r w:rsidR="00216F7E" w:rsidRPr="00266B9D">
        <w:rPr>
          <w:sz w:val="26"/>
          <w:szCs w:val="26"/>
          <w:lang w:val="vi-VN"/>
        </w:rPr>
        <w:t>ý</w:t>
      </w:r>
      <w:r w:rsidR="005F7687" w:rsidRPr="00266B9D">
        <w:rPr>
          <w:sz w:val="26"/>
          <w:szCs w:val="26"/>
          <w:lang w:val="de-DE"/>
        </w:rPr>
        <w:t xml:space="preserve"> </w:t>
      </w:r>
      <w:r w:rsidR="00216F7E" w:rsidRPr="00266B9D">
        <w:rPr>
          <w:sz w:val="26"/>
          <w:szCs w:val="26"/>
          <w:lang w:val="vi-VN"/>
        </w:rPr>
        <w:t>H</w:t>
      </w:r>
      <w:r w:rsidR="005F7687" w:rsidRPr="00266B9D">
        <w:rPr>
          <w:sz w:val="26"/>
          <w:szCs w:val="26"/>
          <w:lang w:val="de-DE"/>
        </w:rPr>
        <w:t>ội đồng sư phạm, Thanh tra nhân dân, Công đoàn, Tổng phụ trách Đội, tổ trưởng (khối trưởng) tổ chuyên môn, giáo viên và nhân viên văn phòng.</w:t>
      </w:r>
    </w:p>
    <w:p w:rsidR="001F10FB" w:rsidRDefault="001F10FB" w:rsidP="001F10FB">
      <w:pPr>
        <w:tabs>
          <w:tab w:val="left" w:pos="567"/>
        </w:tabs>
        <w:spacing w:after="120" w:line="240" w:lineRule="auto"/>
        <w:jc w:val="both"/>
        <w:rPr>
          <w:sz w:val="26"/>
          <w:szCs w:val="26"/>
          <w:lang w:val="vi-VN"/>
        </w:rPr>
      </w:pPr>
      <w:r>
        <w:rPr>
          <w:b/>
          <w:sz w:val="26"/>
          <w:szCs w:val="26"/>
          <w:lang w:val="vi-VN"/>
        </w:rPr>
        <w:tab/>
      </w:r>
      <w:r w:rsidR="00D654C2" w:rsidRPr="00266B9D">
        <w:rPr>
          <w:b/>
          <w:sz w:val="26"/>
          <w:szCs w:val="26"/>
          <w:lang w:val="vi-VN"/>
        </w:rPr>
        <w:t>5</w:t>
      </w:r>
      <w:r w:rsidR="005F7687" w:rsidRPr="00266B9D">
        <w:rPr>
          <w:b/>
          <w:sz w:val="26"/>
          <w:szCs w:val="26"/>
          <w:lang w:val="de-DE"/>
        </w:rPr>
        <w:t>.2. Nhiệm vụ của Hội đồng tuyển sinh</w:t>
      </w:r>
    </w:p>
    <w:p w:rsidR="001F10FB" w:rsidRDefault="001F10FB" w:rsidP="001F10FB">
      <w:pPr>
        <w:tabs>
          <w:tab w:val="left" w:pos="567"/>
        </w:tabs>
        <w:spacing w:after="120" w:line="240" w:lineRule="auto"/>
        <w:jc w:val="both"/>
        <w:rPr>
          <w:sz w:val="26"/>
          <w:szCs w:val="26"/>
          <w:lang w:val="vi-VN"/>
        </w:rPr>
      </w:pPr>
      <w:r>
        <w:rPr>
          <w:sz w:val="26"/>
          <w:szCs w:val="26"/>
          <w:lang w:val="vi-VN"/>
        </w:rPr>
        <w:tab/>
      </w:r>
      <w:r w:rsidR="005F7687" w:rsidRPr="00266B9D">
        <w:rPr>
          <w:sz w:val="26"/>
          <w:szCs w:val="26"/>
          <w:lang w:val="de-DE"/>
        </w:rPr>
        <w:t>- Phổ biến, hướng dẫn, tổ chức thực hiện nghiêm túc các quy định về công tác tuyển sinh, đảm bảo chính xác, khách quan, công bằng, đúng, đủ chỉ tiêu được giao. Quyết định và chịu trách nhiệm trước cấp quản lí giáo dục về toàn bộ các vấn đề liên quan đến công tác tuyể</w:t>
      </w:r>
      <w:r w:rsidR="00D00169" w:rsidRPr="00266B9D">
        <w:rPr>
          <w:sz w:val="26"/>
          <w:szCs w:val="26"/>
          <w:lang w:val="de-DE"/>
        </w:rPr>
        <w:t>n sinh;</w:t>
      </w:r>
    </w:p>
    <w:p w:rsidR="001F10FB" w:rsidRDefault="001F10FB" w:rsidP="001F10FB">
      <w:pPr>
        <w:tabs>
          <w:tab w:val="left" w:pos="567"/>
        </w:tabs>
        <w:spacing w:after="120" w:line="240" w:lineRule="auto"/>
        <w:jc w:val="both"/>
        <w:rPr>
          <w:sz w:val="26"/>
          <w:szCs w:val="26"/>
          <w:lang w:val="vi-VN"/>
        </w:rPr>
      </w:pPr>
      <w:r>
        <w:rPr>
          <w:sz w:val="26"/>
          <w:szCs w:val="26"/>
          <w:lang w:val="vi-VN"/>
        </w:rPr>
        <w:tab/>
      </w:r>
      <w:r w:rsidR="005F7687" w:rsidRPr="00266B9D">
        <w:rPr>
          <w:sz w:val="26"/>
          <w:szCs w:val="26"/>
          <w:lang w:val="de-DE"/>
        </w:rPr>
        <w:t>- Nhận và kiểm tra hồ sơ tuyể</w:t>
      </w:r>
      <w:r w:rsidR="00D00169" w:rsidRPr="00266B9D">
        <w:rPr>
          <w:sz w:val="26"/>
          <w:szCs w:val="26"/>
          <w:lang w:val="de-DE"/>
        </w:rPr>
        <w:t>n sinh;</w:t>
      </w:r>
    </w:p>
    <w:p w:rsidR="001F10FB" w:rsidRDefault="001F10FB" w:rsidP="001F10FB">
      <w:pPr>
        <w:tabs>
          <w:tab w:val="left" w:pos="567"/>
        </w:tabs>
        <w:spacing w:after="120" w:line="240" w:lineRule="auto"/>
        <w:jc w:val="both"/>
        <w:rPr>
          <w:sz w:val="26"/>
          <w:szCs w:val="26"/>
          <w:lang w:val="vi-VN"/>
        </w:rPr>
      </w:pPr>
      <w:r>
        <w:rPr>
          <w:sz w:val="26"/>
          <w:szCs w:val="26"/>
          <w:lang w:val="vi-VN"/>
        </w:rPr>
        <w:tab/>
      </w:r>
      <w:r w:rsidR="00135A70" w:rsidRPr="00266B9D">
        <w:rPr>
          <w:sz w:val="26"/>
          <w:szCs w:val="26"/>
          <w:lang w:val="de-DE"/>
        </w:rPr>
        <w:t xml:space="preserve">- </w:t>
      </w:r>
      <w:r w:rsidR="005F7687" w:rsidRPr="00266B9D">
        <w:rPr>
          <w:sz w:val="26"/>
          <w:szCs w:val="26"/>
          <w:lang w:val="de-DE"/>
        </w:rPr>
        <w:t>Xét tuyển, lập biên bản xét tuyển, danh sách trúng tuyể</w:t>
      </w:r>
      <w:r w:rsidR="009562E3" w:rsidRPr="00266B9D">
        <w:rPr>
          <w:sz w:val="26"/>
          <w:szCs w:val="26"/>
          <w:lang w:val="de-DE"/>
        </w:rPr>
        <w:t xml:space="preserve">n trình </w:t>
      </w:r>
      <w:r w:rsidR="009876A5" w:rsidRPr="00266B9D">
        <w:rPr>
          <w:sz w:val="26"/>
          <w:szCs w:val="26"/>
          <w:lang w:val="de-DE"/>
        </w:rPr>
        <w:t>P</w:t>
      </w:r>
      <w:r w:rsidR="009562E3" w:rsidRPr="00266B9D">
        <w:rPr>
          <w:sz w:val="26"/>
          <w:szCs w:val="26"/>
          <w:lang w:val="de-DE"/>
        </w:rPr>
        <w:t>hòng GD</w:t>
      </w:r>
      <w:r w:rsidR="00216F7E" w:rsidRPr="00266B9D">
        <w:rPr>
          <w:sz w:val="26"/>
          <w:szCs w:val="26"/>
          <w:lang w:val="vi-VN"/>
        </w:rPr>
        <w:t>&amp;</w:t>
      </w:r>
      <w:r w:rsidR="005F7687" w:rsidRPr="00266B9D">
        <w:rPr>
          <w:sz w:val="26"/>
          <w:szCs w:val="26"/>
          <w:lang w:val="de-DE"/>
        </w:rPr>
        <w:t>ĐT phê duyệt kết quả tuyể</w:t>
      </w:r>
      <w:r w:rsidR="00D00169" w:rsidRPr="00266B9D">
        <w:rPr>
          <w:sz w:val="26"/>
          <w:szCs w:val="26"/>
          <w:lang w:val="de-DE"/>
        </w:rPr>
        <w:t>n sinh;</w:t>
      </w:r>
    </w:p>
    <w:p w:rsidR="001F10FB" w:rsidRDefault="001F10FB" w:rsidP="001F10FB">
      <w:pPr>
        <w:tabs>
          <w:tab w:val="left" w:pos="567"/>
        </w:tabs>
        <w:spacing w:after="120" w:line="240" w:lineRule="auto"/>
        <w:jc w:val="both"/>
        <w:rPr>
          <w:b/>
          <w:sz w:val="26"/>
          <w:szCs w:val="26"/>
          <w:lang w:val="vi-VN"/>
        </w:rPr>
      </w:pPr>
      <w:r>
        <w:rPr>
          <w:sz w:val="26"/>
          <w:szCs w:val="26"/>
          <w:lang w:val="vi-VN"/>
        </w:rPr>
        <w:tab/>
      </w:r>
      <w:r w:rsidR="005F7687" w:rsidRPr="00266B9D">
        <w:rPr>
          <w:sz w:val="26"/>
          <w:szCs w:val="26"/>
          <w:lang w:val="de-DE"/>
        </w:rPr>
        <w:t>- Giải quyết thắc mắc và khiếu nại liên quan đến công tác tuyển sinh.</w:t>
      </w:r>
    </w:p>
    <w:p w:rsidR="001F10FB" w:rsidRDefault="001F10FB" w:rsidP="001F10FB">
      <w:pPr>
        <w:tabs>
          <w:tab w:val="left" w:pos="567"/>
        </w:tabs>
        <w:spacing w:after="120" w:line="240" w:lineRule="auto"/>
        <w:jc w:val="both"/>
        <w:rPr>
          <w:sz w:val="26"/>
          <w:szCs w:val="26"/>
          <w:lang w:val="vi-VN"/>
        </w:rPr>
      </w:pPr>
      <w:r>
        <w:rPr>
          <w:b/>
          <w:sz w:val="26"/>
          <w:szCs w:val="26"/>
          <w:lang w:val="vi-VN"/>
        </w:rPr>
        <w:tab/>
      </w:r>
      <w:r w:rsidR="00D654C2" w:rsidRPr="00266B9D">
        <w:rPr>
          <w:b/>
          <w:sz w:val="26"/>
          <w:szCs w:val="26"/>
          <w:lang w:val="vi-VN"/>
        </w:rPr>
        <w:t>6</w:t>
      </w:r>
      <w:r w:rsidR="008C2D38" w:rsidRPr="00266B9D">
        <w:rPr>
          <w:b/>
          <w:sz w:val="26"/>
          <w:szCs w:val="26"/>
          <w:lang w:val="de-DE"/>
        </w:rPr>
        <w:t>. Thời gian tuyển sinh</w:t>
      </w:r>
    </w:p>
    <w:p w:rsidR="00A25C6A" w:rsidRDefault="001F10FB" w:rsidP="00A25C6A">
      <w:pPr>
        <w:tabs>
          <w:tab w:val="left" w:pos="567"/>
        </w:tabs>
        <w:spacing w:after="120" w:line="240" w:lineRule="auto"/>
        <w:jc w:val="both"/>
        <w:rPr>
          <w:sz w:val="26"/>
          <w:szCs w:val="26"/>
          <w:lang w:val="vi-VN"/>
        </w:rPr>
      </w:pPr>
      <w:r>
        <w:rPr>
          <w:sz w:val="26"/>
          <w:szCs w:val="26"/>
          <w:lang w:val="vi-VN"/>
        </w:rPr>
        <w:tab/>
      </w:r>
      <w:r w:rsidR="00697CB9" w:rsidRPr="00266B9D">
        <w:rPr>
          <w:sz w:val="26"/>
          <w:szCs w:val="26"/>
          <w:lang w:val="pt-PT"/>
        </w:rPr>
        <w:t xml:space="preserve">- Công khai kế hoạch tuyển sinh: trước ngày </w:t>
      </w:r>
      <w:r w:rsidR="008B41BC" w:rsidRPr="00266B9D">
        <w:rPr>
          <w:sz w:val="26"/>
          <w:szCs w:val="26"/>
          <w:lang w:val="vi-VN"/>
        </w:rPr>
        <w:t>0</w:t>
      </w:r>
      <w:r w:rsidR="00697CB9" w:rsidRPr="00266B9D">
        <w:rPr>
          <w:sz w:val="26"/>
          <w:szCs w:val="26"/>
          <w:lang w:val="pt-PT"/>
        </w:rPr>
        <w:t>5/7/2017</w:t>
      </w:r>
      <w:r w:rsidR="00A25C6A">
        <w:rPr>
          <w:sz w:val="26"/>
          <w:szCs w:val="26"/>
          <w:lang w:val="vi-VN"/>
        </w:rPr>
        <w:t>.</w:t>
      </w:r>
    </w:p>
    <w:p w:rsidR="00A25C6A" w:rsidRDefault="00A25C6A" w:rsidP="00A25C6A">
      <w:pPr>
        <w:tabs>
          <w:tab w:val="left" w:pos="567"/>
        </w:tabs>
        <w:spacing w:after="120" w:line="240" w:lineRule="auto"/>
        <w:jc w:val="both"/>
        <w:rPr>
          <w:sz w:val="26"/>
          <w:szCs w:val="26"/>
          <w:lang w:val="vi-VN"/>
        </w:rPr>
      </w:pPr>
      <w:r>
        <w:rPr>
          <w:sz w:val="26"/>
          <w:szCs w:val="26"/>
          <w:lang w:val="vi-VN"/>
        </w:rPr>
        <w:tab/>
      </w:r>
      <w:r w:rsidR="00697CB9" w:rsidRPr="00266B9D">
        <w:rPr>
          <w:sz w:val="26"/>
          <w:szCs w:val="26"/>
          <w:lang w:val="pt-PT"/>
        </w:rPr>
        <w:t xml:space="preserve">- Tuyển sinh từ ngày </w:t>
      </w:r>
      <w:r w:rsidR="002646BA" w:rsidRPr="00266B9D">
        <w:rPr>
          <w:sz w:val="26"/>
          <w:szCs w:val="26"/>
          <w:lang w:val="vi-VN"/>
        </w:rPr>
        <w:t>0</w:t>
      </w:r>
      <w:r w:rsidR="00697CB9" w:rsidRPr="00266B9D">
        <w:rPr>
          <w:sz w:val="26"/>
          <w:szCs w:val="26"/>
          <w:lang w:val="pt-PT"/>
        </w:rPr>
        <w:t>6/7/2017 đến hết ngày 20/7/2017</w:t>
      </w:r>
      <w:r>
        <w:rPr>
          <w:sz w:val="26"/>
          <w:szCs w:val="26"/>
          <w:lang w:val="vi-VN"/>
        </w:rPr>
        <w:t>.</w:t>
      </w:r>
    </w:p>
    <w:p w:rsidR="00A25C6A" w:rsidRDefault="00A25C6A" w:rsidP="00A25C6A">
      <w:pPr>
        <w:tabs>
          <w:tab w:val="left" w:pos="567"/>
        </w:tabs>
        <w:spacing w:after="120" w:line="240" w:lineRule="auto"/>
        <w:jc w:val="both"/>
        <w:rPr>
          <w:sz w:val="26"/>
          <w:szCs w:val="26"/>
          <w:lang w:val="vi-VN"/>
        </w:rPr>
      </w:pPr>
      <w:r>
        <w:rPr>
          <w:sz w:val="26"/>
          <w:szCs w:val="26"/>
          <w:lang w:val="vi-VN"/>
        </w:rPr>
        <w:tab/>
      </w:r>
      <w:r w:rsidR="00697CB9" w:rsidRPr="00266B9D">
        <w:rPr>
          <w:sz w:val="26"/>
          <w:szCs w:val="26"/>
          <w:lang w:val="pt-PT"/>
        </w:rPr>
        <w:t xml:space="preserve">Sau ngày 20/7/2017, những trường tuyển chưa đủ chỉ tiêu được giao phải báo cáo </w:t>
      </w:r>
      <w:r w:rsidR="00585CD2" w:rsidRPr="00266B9D">
        <w:rPr>
          <w:sz w:val="26"/>
          <w:szCs w:val="26"/>
          <w:lang w:val="vi-VN"/>
        </w:rPr>
        <w:t>P</w:t>
      </w:r>
      <w:r w:rsidR="00697CB9" w:rsidRPr="00266B9D">
        <w:rPr>
          <w:sz w:val="26"/>
          <w:szCs w:val="26"/>
          <w:lang w:val="pt-PT"/>
        </w:rPr>
        <w:t>hòng GD&amp;ĐT, căn cứ vào tình hình cụ thể của từng trường, Phòng GD&amp;ĐT cho phép trường được tuyển bổ sung học sinh cho đủ chỉ tiêu từ ngày 25/7/2017 đến ngày 30/7/2017.</w:t>
      </w:r>
    </w:p>
    <w:p w:rsidR="00A25C6A" w:rsidRDefault="00A25C6A" w:rsidP="00A25C6A">
      <w:pPr>
        <w:tabs>
          <w:tab w:val="left" w:pos="567"/>
        </w:tabs>
        <w:spacing w:after="120" w:line="240" w:lineRule="auto"/>
        <w:jc w:val="both"/>
        <w:rPr>
          <w:b/>
          <w:bCs/>
          <w:sz w:val="26"/>
          <w:szCs w:val="26"/>
          <w:lang w:val="vi-VN"/>
        </w:rPr>
      </w:pPr>
      <w:r>
        <w:rPr>
          <w:sz w:val="26"/>
          <w:szCs w:val="26"/>
          <w:lang w:val="vi-VN"/>
        </w:rPr>
        <w:tab/>
      </w:r>
      <w:r w:rsidR="00697CB9" w:rsidRPr="00266B9D">
        <w:rPr>
          <w:sz w:val="26"/>
          <w:szCs w:val="26"/>
          <w:lang w:val="pt-PT"/>
        </w:rPr>
        <w:t xml:space="preserve">- Thông báo kết quả tuyển sinh: trước ngày </w:t>
      </w:r>
      <w:r w:rsidR="00585CD2" w:rsidRPr="00266B9D">
        <w:rPr>
          <w:b/>
          <w:color w:val="FF0000"/>
          <w:sz w:val="26"/>
          <w:szCs w:val="26"/>
          <w:lang w:val="vi-VN"/>
        </w:rPr>
        <w:t>0</w:t>
      </w:r>
      <w:r w:rsidR="00697CB9" w:rsidRPr="00266B9D">
        <w:rPr>
          <w:b/>
          <w:color w:val="FF0000"/>
          <w:sz w:val="26"/>
          <w:szCs w:val="26"/>
          <w:lang w:val="pt-PT"/>
        </w:rPr>
        <w:t>5/8/2017</w:t>
      </w:r>
      <w:r w:rsidR="00697CB9" w:rsidRPr="00266B9D">
        <w:rPr>
          <w:sz w:val="26"/>
          <w:szCs w:val="26"/>
          <w:lang w:val="pt-PT"/>
        </w:rPr>
        <w:t>.</w:t>
      </w:r>
    </w:p>
    <w:p w:rsidR="00A25C6A" w:rsidRDefault="00A25C6A" w:rsidP="00A25C6A">
      <w:pPr>
        <w:tabs>
          <w:tab w:val="left" w:pos="567"/>
        </w:tabs>
        <w:spacing w:after="120" w:line="240" w:lineRule="auto"/>
        <w:jc w:val="both"/>
        <w:rPr>
          <w:b/>
          <w:spacing w:val="-4"/>
          <w:sz w:val="26"/>
          <w:szCs w:val="26"/>
          <w:lang w:val="vi-VN"/>
        </w:rPr>
      </w:pPr>
      <w:r>
        <w:rPr>
          <w:b/>
          <w:bCs/>
          <w:sz w:val="26"/>
          <w:szCs w:val="26"/>
          <w:lang w:val="vi-VN"/>
        </w:rPr>
        <w:tab/>
      </w:r>
      <w:r w:rsidR="00D654C2" w:rsidRPr="00266B9D">
        <w:rPr>
          <w:b/>
          <w:bCs/>
          <w:sz w:val="26"/>
          <w:szCs w:val="26"/>
          <w:lang w:val="vi-VN"/>
        </w:rPr>
        <w:t>II</w:t>
      </w:r>
      <w:r w:rsidR="0076161B" w:rsidRPr="00266B9D">
        <w:rPr>
          <w:b/>
          <w:bCs/>
          <w:sz w:val="26"/>
          <w:szCs w:val="26"/>
          <w:lang w:val="de-DE"/>
        </w:rPr>
        <w:t>I</w:t>
      </w:r>
      <w:r w:rsidR="00E039E5" w:rsidRPr="00266B9D">
        <w:rPr>
          <w:b/>
          <w:bCs/>
          <w:sz w:val="26"/>
          <w:szCs w:val="26"/>
          <w:lang w:val="de-DE"/>
        </w:rPr>
        <w:t xml:space="preserve">. </w:t>
      </w:r>
      <w:r w:rsidR="006B58FB" w:rsidRPr="00266B9D">
        <w:rPr>
          <w:b/>
          <w:bCs/>
          <w:sz w:val="26"/>
          <w:szCs w:val="26"/>
          <w:lang w:val="vi-VN"/>
        </w:rPr>
        <w:t>Một số lưu ý trong việc tiếp nhận và tổ chức tuần học làm quen cho học sinh</w:t>
      </w:r>
    </w:p>
    <w:p w:rsidR="00A25C6A" w:rsidRDefault="00A25C6A" w:rsidP="00A25C6A">
      <w:pPr>
        <w:tabs>
          <w:tab w:val="left" w:pos="567"/>
        </w:tabs>
        <w:spacing w:after="120" w:line="240" w:lineRule="auto"/>
        <w:jc w:val="both"/>
        <w:rPr>
          <w:spacing w:val="-4"/>
          <w:sz w:val="26"/>
          <w:szCs w:val="26"/>
          <w:lang w:val="vi-VN"/>
        </w:rPr>
      </w:pPr>
      <w:r>
        <w:rPr>
          <w:b/>
          <w:spacing w:val="-4"/>
          <w:sz w:val="26"/>
          <w:szCs w:val="26"/>
          <w:lang w:val="vi-VN"/>
        </w:rPr>
        <w:tab/>
      </w:r>
      <w:r w:rsidR="00C76106" w:rsidRPr="00266B9D">
        <w:rPr>
          <w:b/>
          <w:spacing w:val="-4"/>
          <w:sz w:val="26"/>
          <w:szCs w:val="26"/>
          <w:lang w:val="de-DE"/>
        </w:rPr>
        <w:t xml:space="preserve">1. </w:t>
      </w:r>
      <w:r w:rsidR="00E039E5" w:rsidRPr="00266B9D">
        <w:rPr>
          <w:b/>
          <w:spacing w:val="-4"/>
          <w:sz w:val="26"/>
          <w:szCs w:val="26"/>
          <w:lang w:val="de-DE"/>
        </w:rPr>
        <w:t>Việc biên chế họ</w:t>
      </w:r>
      <w:r w:rsidR="00B73728" w:rsidRPr="00266B9D">
        <w:rPr>
          <w:b/>
          <w:spacing w:val="-4"/>
          <w:sz w:val="26"/>
          <w:szCs w:val="26"/>
          <w:lang w:val="de-DE"/>
        </w:rPr>
        <w:t>c sinh vào các l</w:t>
      </w:r>
      <w:r w:rsidR="00E039E5" w:rsidRPr="00266B9D">
        <w:rPr>
          <w:b/>
          <w:spacing w:val="-4"/>
          <w:sz w:val="26"/>
          <w:szCs w:val="26"/>
          <w:lang w:val="de-DE"/>
        </w:rPr>
        <w:t>ớ</w:t>
      </w:r>
      <w:r w:rsidR="00CE425A" w:rsidRPr="00266B9D">
        <w:rPr>
          <w:b/>
          <w:spacing w:val="-4"/>
          <w:sz w:val="26"/>
          <w:szCs w:val="26"/>
          <w:lang w:val="de-DE"/>
        </w:rPr>
        <w:t>p</w:t>
      </w:r>
      <w:r w:rsidR="00E039E5" w:rsidRPr="00266B9D">
        <w:rPr>
          <w:b/>
          <w:spacing w:val="-4"/>
          <w:sz w:val="26"/>
          <w:szCs w:val="26"/>
          <w:lang w:val="de-DE"/>
        </w:rPr>
        <w:t xml:space="preserve"> và phân công giáo viên chủ nhiệ</w:t>
      </w:r>
      <w:r w:rsidR="007D5960" w:rsidRPr="00266B9D">
        <w:rPr>
          <w:b/>
          <w:spacing w:val="-4"/>
          <w:sz w:val="26"/>
          <w:szCs w:val="26"/>
          <w:lang w:val="de-DE"/>
        </w:rPr>
        <w:t>m</w:t>
      </w:r>
    </w:p>
    <w:p w:rsidR="00A25C6A" w:rsidRDefault="00A25C6A" w:rsidP="00A25C6A">
      <w:pPr>
        <w:tabs>
          <w:tab w:val="left" w:pos="567"/>
        </w:tabs>
        <w:spacing w:after="120" w:line="240" w:lineRule="auto"/>
        <w:jc w:val="both"/>
        <w:rPr>
          <w:sz w:val="26"/>
          <w:szCs w:val="26"/>
          <w:lang w:val="vi-VN"/>
        </w:rPr>
      </w:pPr>
      <w:r>
        <w:rPr>
          <w:spacing w:val="-4"/>
          <w:sz w:val="26"/>
          <w:szCs w:val="26"/>
          <w:lang w:val="vi-VN"/>
        </w:rPr>
        <w:tab/>
      </w:r>
      <w:r w:rsidR="00E039E5" w:rsidRPr="00266B9D">
        <w:rPr>
          <w:spacing w:val="-4"/>
          <w:sz w:val="26"/>
          <w:szCs w:val="26"/>
          <w:lang w:val="de-DE"/>
        </w:rPr>
        <w:t>- Hồ sơ tuyển sinh được lấy ngẫu nhiên để lập danh sách học sinh của từng lớp, đảm bảo cân bằng giới trong từng lớp. Việc biên chế học sinh vào các lớp, phân công giáo viên chủ nhiệm lớp phải được công khai và thể hiện bằng biên bản</w:t>
      </w:r>
      <w:r w:rsidR="00B73728" w:rsidRPr="00266B9D">
        <w:rPr>
          <w:spacing w:val="-4"/>
          <w:sz w:val="26"/>
          <w:szCs w:val="26"/>
          <w:lang w:val="de-DE"/>
        </w:rPr>
        <w:t>;</w:t>
      </w:r>
    </w:p>
    <w:p w:rsidR="00233EEF" w:rsidRDefault="00A25C6A" w:rsidP="00233EEF">
      <w:pPr>
        <w:tabs>
          <w:tab w:val="left" w:pos="567"/>
        </w:tabs>
        <w:spacing w:after="120" w:line="240" w:lineRule="auto"/>
        <w:jc w:val="both"/>
        <w:rPr>
          <w:sz w:val="26"/>
          <w:szCs w:val="26"/>
          <w:lang w:val="vi-VN"/>
        </w:rPr>
      </w:pPr>
      <w:r>
        <w:rPr>
          <w:sz w:val="26"/>
          <w:szCs w:val="26"/>
          <w:lang w:val="vi-VN"/>
        </w:rPr>
        <w:lastRenderedPageBreak/>
        <w:tab/>
      </w:r>
      <w:r w:rsidR="00E039E5" w:rsidRPr="00266B9D">
        <w:rPr>
          <w:sz w:val="26"/>
          <w:szCs w:val="26"/>
          <w:lang w:val="de-DE"/>
        </w:rPr>
        <w:t>- Việc thay đổi học sinh từ lớp này sang lớp khác chỉ thực hiện khi thật sự cần thiết, có lý do chính đáng và phải được công khai để tạo tâm lý ổn định cho học sinh khi vào họ</w:t>
      </w:r>
      <w:r w:rsidR="00B73728" w:rsidRPr="00266B9D">
        <w:rPr>
          <w:sz w:val="26"/>
          <w:szCs w:val="26"/>
          <w:lang w:val="de-DE"/>
        </w:rPr>
        <w:t>c;</w:t>
      </w:r>
    </w:p>
    <w:p w:rsidR="00233EEF" w:rsidRDefault="00233EEF" w:rsidP="00233EEF">
      <w:pPr>
        <w:tabs>
          <w:tab w:val="left" w:pos="567"/>
        </w:tabs>
        <w:spacing w:after="120" w:line="240" w:lineRule="auto"/>
        <w:jc w:val="both"/>
        <w:rPr>
          <w:rFonts w:eastAsia="Times New Roman"/>
          <w:sz w:val="26"/>
          <w:szCs w:val="26"/>
          <w:lang w:val="vi-VN"/>
        </w:rPr>
      </w:pPr>
      <w:r>
        <w:rPr>
          <w:sz w:val="26"/>
          <w:szCs w:val="26"/>
          <w:lang w:val="vi-VN"/>
        </w:rPr>
        <w:tab/>
      </w:r>
      <w:r w:rsidR="00E039E5" w:rsidRPr="00266B9D">
        <w:rPr>
          <w:sz w:val="26"/>
          <w:szCs w:val="26"/>
          <w:lang w:val="de-DE"/>
        </w:rPr>
        <w:t>- Tổ chức các hoạt động tiếp nhận học sinh chu đáo, tạo ấn tượng tốt đẹp, gây hứng thú cho các em khi đến trường. Hướng dẫn phụ huynh học sinh mua sách, vở, đồ dùng học tập, chuẩn bị</w:t>
      </w:r>
      <w:r w:rsidR="00823166" w:rsidRPr="00266B9D">
        <w:rPr>
          <w:sz w:val="26"/>
          <w:szCs w:val="26"/>
          <w:lang w:val="de-DE"/>
        </w:rPr>
        <w:t xml:space="preserve"> tâm lý </w:t>
      </w:r>
      <w:r w:rsidR="00650FFC" w:rsidRPr="00266B9D">
        <w:rPr>
          <w:sz w:val="26"/>
          <w:szCs w:val="26"/>
          <w:lang w:val="de-DE"/>
        </w:rPr>
        <w:t>cho</w:t>
      </w:r>
      <w:r w:rsidR="00E039E5" w:rsidRPr="00266B9D">
        <w:rPr>
          <w:sz w:val="26"/>
          <w:szCs w:val="26"/>
          <w:lang w:val="de-DE"/>
        </w:rPr>
        <w:t xml:space="preserve"> các em mạnh dạn, tự tin khi vào  họ</w:t>
      </w:r>
      <w:r w:rsidR="00823166" w:rsidRPr="00266B9D">
        <w:rPr>
          <w:sz w:val="26"/>
          <w:szCs w:val="26"/>
          <w:lang w:val="de-DE"/>
        </w:rPr>
        <w:t>c l</w:t>
      </w:r>
      <w:r w:rsidR="00E039E5" w:rsidRPr="00266B9D">
        <w:rPr>
          <w:sz w:val="26"/>
          <w:szCs w:val="26"/>
          <w:lang w:val="de-DE"/>
        </w:rPr>
        <w:t>ớp 1.</w:t>
      </w:r>
      <w:r w:rsidR="00CB2EB0" w:rsidRPr="00266B9D">
        <w:rPr>
          <w:rFonts w:eastAsia="Times New Roman"/>
          <w:sz w:val="26"/>
          <w:szCs w:val="26"/>
          <w:lang w:val="de-DE"/>
        </w:rPr>
        <w:t xml:space="preserve"> Tuyệt đối không khảo sát trình độ của trẻ trước khi vào lớp 1</w:t>
      </w:r>
      <w:r w:rsidR="0071537F" w:rsidRPr="00266B9D">
        <w:rPr>
          <w:rFonts w:eastAsia="Times New Roman"/>
          <w:sz w:val="26"/>
          <w:szCs w:val="26"/>
          <w:lang w:val="de-DE"/>
        </w:rPr>
        <w:t>.</w:t>
      </w:r>
    </w:p>
    <w:p w:rsidR="00233EEF" w:rsidRDefault="00233EEF" w:rsidP="00233EEF">
      <w:pPr>
        <w:tabs>
          <w:tab w:val="left" w:pos="567"/>
        </w:tabs>
        <w:spacing w:after="120" w:line="240" w:lineRule="auto"/>
        <w:jc w:val="both"/>
        <w:rPr>
          <w:rFonts w:eastAsia="Times New Roman"/>
          <w:b/>
          <w:sz w:val="26"/>
          <w:szCs w:val="26"/>
          <w:lang w:val="vi-VN"/>
        </w:rPr>
      </w:pPr>
      <w:r>
        <w:rPr>
          <w:rFonts w:eastAsia="Times New Roman"/>
          <w:sz w:val="26"/>
          <w:szCs w:val="26"/>
          <w:lang w:val="vi-VN"/>
        </w:rPr>
        <w:tab/>
      </w:r>
      <w:r w:rsidR="00113F19" w:rsidRPr="00266B9D">
        <w:rPr>
          <w:rFonts w:eastAsia="Times New Roman"/>
          <w:sz w:val="26"/>
          <w:szCs w:val="26"/>
          <w:lang w:val="de-DE"/>
        </w:rPr>
        <w:t>- Tuyệt đối không khảo sát trình độ của trẻ để phân chia lớp; khôn bố trí lớp chọn theo yêu cầu của cha mẹ học sinh hoặc khả năng đọc, viết, nhận biết của học sinh.</w:t>
      </w:r>
    </w:p>
    <w:p w:rsidR="00233EEF" w:rsidRDefault="00233EEF" w:rsidP="00233EEF">
      <w:pPr>
        <w:tabs>
          <w:tab w:val="left" w:pos="567"/>
        </w:tabs>
        <w:spacing w:after="120" w:line="240" w:lineRule="auto"/>
        <w:jc w:val="both"/>
        <w:rPr>
          <w:rFonts w:eastAsia="Times New Roman"/>
          <w:spacing w:val="2"/>
          <w:sz w:val="26"/>
          <w:szCs w:val="26"/>
          <w:lang w:val="vi-VN"/>
        </w:rPr>
      </w:pPr>
      <w:r>
        <w:rPr>
          <w:rFonts w:eastAsia="Times New Roman"/>
          <w:b/>
          <w:sz w:val="26"/>
          <w:szCs w:val="26"/>
          <w:lang w:val="vi-VN"/>
        </w:rPr>
        <w:tab/>
      </w:r>
      <w:r w:rsidR="00C76106" w:rsidRPr="00266B9D">
        <w:rPr>
          <w:rFonts w:eastAsia="Times New Roman"/>
          <w:b/>
          <w:sz w:val="26"/>
          <w:szCs w:val="26"/>
          <w:lang w:val="de-DE"/>
        </w:rPr>
        <w:t>2.</w:t>
      </w:r>
      <w:r w:rsidR="00CB2EB0" w:rsidRPr="00266B9D">
        <w:rPr>
          <w:rFonts w:eastAsia="Times New Roman"/>
          <w:b/>
          <w:sz w:val="26"/>
          <w:szCs w:val="26"/>
          <w:lang w:val="de-DE"/>
        </w:rPr>
        <w:t xml:space="preserve"> </w:t>
      </w:r>
      <w:r w:rsidR="0076161B" w:rsidRPr="00266B9D">
        <w:rPr>
          <w:rFonts w:eastAsia="Times New Roman"/>
          <w:b/>
          <w:sz w:val="26"/>
          <w:szCs w:val="26"/>
          <w:lang w:val="de-DE"/>
        </w:rPr>
        <w:t>Tổ chức tuần học làm quen</w:t>
      </w:r>
    </w:p>
    <w:p w:rsidR="00233EEF" w:rsidRDefault="00233EEF" w:rsidP="00233EEF">
      <w:pPr>
        <w:tabs>
          <w:tab w:val="left" w:pos="567"/>
        </w:tabs>
        <w:spacing w:after="120" w:line="240" w:lineRule="auto"/>
        <w:jc w:val="both"/>
        <w:rPr>
          <w:rFonts w:eastAsia="Times New Roman"/>
          <w:spacing w:val="4"/>
          <w:sz w:val="26"/>
          <w:szCs w:val="26"/>
          <w:lang w:val="vi-VN"/>
        </w:rPr>
      </w:pPr>
      <w:r>
        <w:rPr>
          <w:rFonts w:eastAsia="Times New Roman"/>
          <w:spacing w:val="2"/>
          <w:sz w:val="26"/>
          <w:szCs w:val="26"/>
          <w:lang w:val="vi-VN"/>
        </w:rPr>
        <w:tab/>
      </w:r>
      <w:r w:rsidR="00045661" w:rsidRPr="00266B9D">
        <w:rPr>
          <w:rFonts w:eastAsia="Times New Roman"/>
          <w:spacing w:val="2"/>
          <w:sz w:val="26"/>
          <w:szCs w:val="26"/>
          <w:lang w:val="de-DE"/>
        </w:rPr>
        <w:t>Chỉ đạo c</w:t>
      </w:r>
      <w:r w:rsidR="007D5960" w:rsidRPr="00266B9D">
        <w:rPr>
          <w:rFonts w:eastAsia="Times New Roman"/>
          <w:spacing w:val="2"/>
          <w:sz w:val="26"/>
          <w:szCs w:val="26"/>
          <w:lang w:val="de-DE"/>
        </w:rPr>
        <w:t xml:space="preserve">ác </w:t>
      </w:r>
      <w:r w:rsidR="005A7E5D" w:rsidRPr="00266B9D">
        <w:rPr>
          <w:rFonts w:eastAsia="Times New Roman"/>
          <w:spacing w:val="2"/>
          <w:sz w:val="26"/>
          <w:szCs w:val="26"/>
          <w:lang w:val="de-DE"/>
        </w:rPr>
        <w:t>trường cần bố trí thời gian khi học sinh tựu trường để hướng dẫn học sinh làm quen với lớp 1</w:t>
      </w:r>
      <w:r w:rsidR="00223098" w:rsidRPr="00266B9D">
        <w:rPr>
          <w:rFonts w:eastAsia="Times New Roman"/>
          <w:spacing w:val="2"/>
          <w:sz w:val="26"/>
          <w:szCs w:val="26"/>
          <w:lang w:val="de-DE"/>
        </w:rPr>
        <w:t xml:space="preserve">. </w:t>
      </w:r>
      <w:r w:rsidR="005A7E5D" w:rsidRPr="00266B9D">
        <w:rPr>
          <w:rFonts w:eastAsia="Times New Roman"/>
          <w:spacing w:val="2"/>
          <w:sz w:val="26"/>
          <w:szCs w:val="26"/>
          <w:lang w:val="de-DE"/>
        </w:rPr>
        <w:t>Thường xuyên trao đổi với cha mẹ học sinh về những trường hợp học sinh có biểu hiện nhút nhát, sợ sệt để tạo cho các em tâm lý thoải mái,</w:t>
      </w:r>
      <w:r w:rsidR="00472C43" w:rsidRPr="00266B9D">
        <w:rPr>
          <w:rFonts w:eastAsia="Times New Roman"/>
          <w:spacing w:val="2"/>
          <w:sz w:val="26"/>
          <w:szCs w:val="26"/>
          <w:lang w:val="de-DE"/>
        </w:rPr>
        <w:t xml:space="preserve"> tự tin và thích đến trường học. </w:t>
      </w:r>
      <w:r w:rsidR="00045661" w:rsidRPr="00266B9D">
        <w:rPr>
          <w:color w:val="000000"/>
          <w:sz w:val="26"/>
          <w:szCs w:val="26"/>
          <w:shd w:val="clear" w:color="auto" w:fill="FFFFFF"/>
          <w:lang w:val="de-DE"/>
        </w:rPr>
        <w:t>Tuyệt đối không dạy học trước chương trình lớp 1.</w:t>
      </w:r>
      <w:r w:rsidR="00045661" w:rsidRPr="00266B9D">
        <w:rPr>
          <w:rFonts w:eastAsia="Times New Roman"/>
          <w:spacing w:val="2"/>
          <w:sz w:val="26"/>
          <w:szCs w:val="26"/>
          <w:lang w:val="de-DE"/>
        </w:rPr>
        <w:t xml:space="preserve"> C</w:t>
      </w:r>
      <w:r w:rsidR="005A7E5D" w:rsidRPr="00266B9D">
        <w:rPr>
          <w:rFonts w:eastAsia="Times New Roman"/>
          <w:spacing w:val="2"/>
          <w:sz w:val="26"/>
          <w:szCs w:val="26"/>
          <w:lang w:val="de-DE"/>
        </w:rPr>
        <w:t>ần</w:t>
      </w:r>
      <w:r w:rsidR="009562E3" w:rsidRPr="00266B9D">
        <w:rPr>
          <w:rFonts w:eastAsia="Times New Roman"/>
          <w:spacing w:val="2"/>
          <w:sz w:val="26"/>
          <w:szCs w:val="26"/>
          <w:lang w:val="de-DE"/>
        </w:rPr>
        <w:t xml:space="preserve"> lưu ý</w:t>
      </w:r>
      <w:r w:rsidR="005A7E5D" w:rsidRPr="00266B9D">
        <w:rPr>
          <w:rFonts w:eastAsia="Times New Roman"/>
          <w:spacing w:val="2"/>
          <w:sz w:val="26"/>
          <w:szCs w:val="26"/>
          <w:lang w:val="de-DE"/>
        </w:rPr>
        <w:t xml:space="preserve"> </w:t>
      </w:r>
      <w:r w:rsidR="009562E3" w:rsidRPr="00266B9D">
        <w:rPr>
          <w:rFonts w:eastAsia="Times New Roman"/>
          <w:spacing w:val="2"/>
          <w:sz w:val="26"/>
          <w:szCs w:val="26"/>
          <w:lang w:val="de-DE"/>
        </w:rPr>
        <w:t>giáo viên</w:t>
      </w:r>
      <w:r w:rsidR="00045661" w:rsidRPr="00266B9D">
        <w:rPr>
          <w:rFonts w:eastAsia="Times New Roman"/>
          <w:spacing w:val="2"/>
          <w:sz w:val="26"/>
          <w:szCs w:val="26"/>
          <w:lang w:val="de-DE"/>
        </w:rPr>
        <w:t xml:space="preserve"> thực hiện tốt một số yêu cầu sau:</w:t>
      </w:r>
    </w:p>
    <w:p w:rsidR="00233EEF" w:rsidRDefault="00233EEF" w:rsidP="00233EEF">
      <w:pPr>
        <w:tabs>
          <w:tab w:val="left" w:pos="567"/>
        </w:tabs>
        <w:spacing w:after="120" w:line="240" w:lineRule="auto"/>
        <w:jc w:val="both"/>
        <w:rPr>
          <w:sz w:val="26"/>
          <w:szCs w:val="26"/>
          <w:lang w:val="vi-VN"/>
        </w:rPr>
      </w:pPr>
      <w:r>
        <w:rPr>
          <w:rFonts w:eastAsia="Times New Roman"/>
          <w:spacing w:val="4"/>
          <w:sz w:val="26"/>
          <w:szCs w:val="26"/>
          <w:lang w:val="vi-VN"/>
        </w:rPr>
        <w:tab/>
      </w:r>
      <w:r w:rsidR="009562E3" w:rsidRPr="00266B9D">
        <w:rPr>
          <w:rFonts w:eastAsia="Times New Roman"/>
          <w:spacing w:val="4"/>
          <w:sz w:val="26"/>
          <w:szCs w:val="26"/>
          <w:lang w:val="de-DE"/>
        </w:rPr>
        <w:t xml:space="preserve">- </w:t>
      </w:r>
      <w:r w:rsidR="005A7E5D" w:rsidRPr="00266B9D">
        <w:rPr>
          <w:rFonts w:eastAsia="Times New Roman"/>
          <w:spacing w:val="4"/>
          <w:sz w:val="26"/>
          <w:szCs w:val="26"/>
          <w:lang w:val="de-DE"/>
        </w:rPr>
        <w:t>Hướng dẫn học sinh ngồi đúng tư thế, cách cầm bút, đặt vở, mở trang sách giáo khoa</w:t>
      </w:r>
      <w:r w:rsidR="00650FFC" w:rsidRPr="00266B9D">
        <w:rPr>
          <w:rFonts w:eastAsia="Times New Roman"/>
          <w:spacing w:val="4"/>
          <w:sz w:val="26"/>
          <w:szCs w:val="26"/>
          <w:lang w:val="de-DE"/>
        </w:rPr>
        <w:t>,</w:t>
      </w:r>
      <w:r w:rsidR="005A7E5D" w:rsidRPr="00266B9D">
        <w:rPr>
          <w:rFonts w:eastAsia="Times New Roman"/>
          <w:spacing w:val="4"/>
          <w:sz w:val="26"/>
          <w:szCs w:val="26"/>
          <w:lang w:val="de-DE"/>
        </w:rPr>
        <w:t>…</w:t>
      </w:r>
      <w:r w:rsidR="00650FFC" w:rsidRPr="00266B9D">
        <w:rPr>
          <w:rFonts w:eastAsia="Times New Roman"/>
          <w:spacing w:val="4"/>
          <w:sz w:val="26"/>
          <w:szCs w:val="26"/>
          <w:lang w:val="de-DE"/>
        </w:rPr>
        <w:t xml:space="preserve">. </w:t>
      </w:r>
      <w:r w:rsidR="005A7E5D" w:rsidRPr="00266B9D">
        <w:rPr>
          <w:rFonts w:eastAsia="Times New Roman"/>
          <w:spacing w:val="4"/>
          <w:sz w:val="26"/>
          <w:szCs w:val="26"/>
          <w:lang w:val="de-DE"/>
        </w:rPr>
        <w:t>Chú trọng dạy học kĩ năng giao tiếp, cách xưng hô, phép lịch sự trong sinh hoạt hàng ngày, cách diễn đạt, trình b</w:t>
      </w:r>
      <w:r w:rsidR="00045661" w:rsidRPr="00266B9D">
        <w:rPr>
          <w:rFonts w:eastAsia="Times New Roman"/>
          <w:spacing w:val="4"/>
          <w:sz w:val="26"/>
          <w:szCs w:val="26"/>
          <w:lang w:val="de-DE"/>
        </w:rPr>
        <w:t>ày với thầy cô, bạn bè, người thân.</w:t>
      </w:r>
    </w:p>
    <w:p w:rsidR="00233EEF" w:rsidRDefault="00233EEF" w:rsidP="00233EEF">
      <w:pPr>
        <w:tabs>
          <w:tab w:val="left" w:pos="567"/>
        </w:tabs>
        <w:spacing w:after="120" w:line="240" w:lineRule="auto"/>
        <w:jc w:val="both"/>
        <w:rPr>
          <w:rFonts w:eastAsia="Times New Roman"/>
          <w:sz w:val="26"/>
          <w:szCs w:val="26"/>
          <w:lang w:val="vi-VN"/>
        </w:rPr>
      </w:pPr>
      <w:r>
        <w:rPr>
          <w:sz w:val="26"/>
          <w:szCs w:val="26"/>
          <w:lang w:val="vi-VN"/>
        </w:rPr>
        <w:tab/>
      </w:r>
      <w:r w:rsidR="009562E3" w:rsidRPr="00266B9D">
        <w:rPr>
          <w:sz w:val="26"/>
          <w:szCs w:val="26"/>
          <w:lang w:val="de-DE"/>
        </w:rPr>
        <w:t>-</w:t>
      </w:r>
      <w:r w:rsidR="00CB2EB0" w:rsidRPr="00266B9D">
        <w:rPr>
          <w:sz w:val="26"/>
          <w:szCs w:val="26"/>
          <w:lang w:val="de-DE"/>
        </w:rPr>
        <w:t xml:space="preserve"> Khi giảng dạy, giáo viên không được phân biệt học sinh biết và chưa biết đọc, biết viết; tuyệt đối không bỏ qua bài học mà phải hướng dẫn đầy đủ các bước theo quy trình dạy học của từng môn học. Đối với học sinh đã biết đọc, viết, cần kiểm tra lại cách viết, đọc, tư thế ngồi</w:t>
      </w:r>
      <w:r w:rsidR="00650FFC" w:rsidRPr="00266B9D">
        <w:rPr>
          <w:sz w:val="26"/>
          <w:szCs w:val="26"/>
          <w:lang w:val="de-DE"/>
        </w:rPr>
        <w:t>,</w:t>
      </w:r>
      <w:r w:rsidR="009976E9" w:rsidRPr="00266B9D">
        <w:rPr>
          <w:sz w:val="26"/>
          <w:szCs w:val="26"/>
          <w:lang w:val="de-DE"/>
        </w:rPr>
        <w:t xml:space="preserve">… </w:t>
      </w:r>
      <w:r w:rsidR="00CB2EB0" w:rsidRPr="00266B9D">
        <w:rPr>
          <w:sz w:val="26"/>
          <w:szCs w:val="26"/>
          <w:lang w:val="de-DE"/>
        </w:rPr>
        <w:t>để có điều chỉnh kịp thời, tránh để học sinh ỷ lại, chủ quan trong học tậ</w:t>
      </w:r>
      <w:r w:rsidR="004F08F1" w:rsidRPr="00266B9D">
        <w:rPr>
          <w:sz w:val="26"/>
          <w:szCs w:val="26"/>
          <w:lang w:val="de-DE"/>
        </w:rPr>
        <w:t>p;</w:t>
      </w:r>
    </w:p>
    <w:p w:rsidR="00233EEF" w:rsidRDefault="00233EEF" w:rsidP="00233EEF">
      <w:pPr>
        <w:tabs>
          <w:tab w:val="left" w:pos="567"/>
        </w:tabs>
        <w:spacing w:after="120" w:line="240" w:lineRule="auto"/>
        <w:jc w:val="both"/>
        <w:rPr>
          <w:rFonts w:eastAsia="Times New Roman"/>
          <w:spacing w:val="4"/>
          <w:sz w:val="26"/>
          <w:szCs w:val="26"/>
          <w:lang w:val="vi-VN"/>
        </w:rPr>
      </w:pPr>
      <w:r>
        <w:rPr>
          <w:rFonts w:eastAsia="Times New Roman"/>
          <w:sz w:val="26"/>
          <w:szCs w:val="26"/>
          <w:lang w:val="vi-VN"/>
        </w:rPr>
        <w:tab/>
      </w:r>
      <w:r w:rsidR="009562E3" w:rsidRPr="00266B9D">
        <w:rPr>
          <w:rFonts w:eastAsia="Times New Roman"/>
          <w:sz w:val="26"/>
          <w:szCs w:val="26"/>
          <w:lang w:val="de-DE"/>
        </w:rPr>
        <w:t xml:space="preserve">- </w:t>
      </w:r>
      <w:r w:rsidR="005A7E5D" w:rsidRPr="00266B9D">
        <w:rPr>
          <w:rFonts w:eastAsia="Times New Roman"/>
          <w:sz w:val="26"/>
          <w:szCs w:val="26"/>
          <w:lang w:val="de-DE"/>
        </w:rPr>
        <w:t>Đối với học sinh chưa qua lớp mẫu giáo 5 tuổi, ngay từ những ngày đầu tựu trường, các nhà trường cần có kế hoạch giúp đỡ, rèn luyện cho các em một số kiến thức, kỹ năng làm quen với môi trường học tập để chuẩn bị tâm lý cho các em vào học lớp 1.</w:t>
      </w:r>
    </w:p>
    <w:p w:rsidR="0071537F" w:rsidRPr="00AF0CF1" w:rsidRDefault="00233EEF" w:rsidP="00233EEF">
      <w:pPr>
        <w:tabs>
          <w:tab w:val="left" w:pos="567"/>
        </w:tabs>
        <w:spacing w:after="120" w:line="240" w:lineRule="auto"/>
        <w:jc w:val="both"/>
        <w:rPr>
          <w:spacing w:val="4"/>
          <w:sz w:val="26"/>
          <w:szCs w:val="26"/>
          <w:lang w:val="vi-VN"/>
        </w:rPr>
      </w:pPr>
      <w:r>
        <w:rPr>
          <w:rFonts w:eastAsia="Times New Roman"/>
          <w:spacing w:val="4"/>
          <w:sz w:val="26"/>
          <w:szCs w:val="26"/>
          <w:lang w:val="vi-VN"/>
        </w:rPr>
        <w:tab/>
      </w:r>
      <w:r w:rsidR="009562E3" w:rsidRPr="00266B9D">
        <w:rPr>
          <w:rFonts w:eastAsia="Times New Roman"/>
          <w:spacing w:val="4"/>
          <w:sz w:val="26"/>
          <w:szCs w:val="26"/>
          <w:lang w:val="de-DE"/>
        </w:rPr>
        <w:t>Trên</w:t>
      </w:r>
      <w:r w:rsidR="004F08F1" w:rsidRPr="00266B9D">
        <w:rPr>
          <w:rFonts w:eastAsia="Times New Roman"/>
          <w:spacing w:val="4"/>
          <w:sz w:val="26"/>
          <w:szCs w:val="26"/>
          <w:lang w:val="de-DE"/>
        </w:rPr>
        <w:t xml:space="preserve"> đây là hướng dẫn</w:t>
      </w:r>
      <w:r w:rsidR="009562E3" w:rsidRPr="00266B9D">
        <w:rPr>
          <w:rFonts w:eastAsia="Times New Roman"/>
          <w:spacing w:val="4"/>
          <w:sz w:val="26"/>
          <w:szCs w:val="26"/>
          <w:lang w:val="de-DE"/>
        </w:rPr>
        <w:t xml:space="preserve"> công tác tuyể</w:t>
      </w:r>
      <w:r w:rsidR="00417F80" w:rsidRPr="00266B9D">
        <w:rPr>
          <w:rFonts w:eastAsia="Times New Roman"/>
          <w:spacing w:val="4"/>
          <w:sz w:val="26"/>
          <w:szCs w:val="26"/>
          <w:lang w:val="de-DE"/>
        </w:rPr>
        <w:t>n sinh lớp 1 năm học 2017-2018,</w:t>
      </w:r>
      <w:r w:rsidR="004F08F1" w:rsidRPr="00266B9D">
        <w:rPr>
          <w:rFonts w:eastAsia="Times New Roman"/>
          <w:spacing w:val="4"/>
          <w:sz w:val="26"/>
          <w:szCs w:val="26"/>
          <w:lang w:val="de-DE"/>
        </w:rPr>
        <w:t xml:space="preserve"> </w:t>
      </w:r>
      <w:r w:rsidR="009562E3" w:rsidRPr="00266B9D">
        <w:rPr>
          <w:rFonts w:eastAsia="Times New Roman"/>
          <w:spacing w:val="4"/>
          <w:sz w:val="26"/>
          <w:szCs w:val="26"/>
          <w:lang w:val="de-DE"/>
        </w:rPr>
        <w:t xml:space="preserve">yêu cầu các </w:t>
      </w:r>
      <w:r w:rsidR="007B0F13" w:rsidRPr="00266B9D">
        <w:rPr>
          <w:rFonts w:eastAsia="Times New Roman"/>
          <w:spacing w:val="4"/>
          <w:sz w:val="26"/>
          <w:szCs w:val="26"/>
          <w:lang w:val="de-DE"/>
        </w:rPr>
        <w:t>trường</w:t>
      </w:r>
      <w:r w:rsidR="009562E3" w:rsidRPr="00266B9D">
        <w:rPr>
          <w:rFonts w:eastAsia="Times New Roman"/>
          <w:spacing w:val="4"/>
          <w:sz w:val="26"/>
          <w:szCs w:val="26"/>
          <w:lang w:val="de-DE"/>
        </w:rPr>
        <w:t xml:space="preserve"> nghiêm túc triển khai thực hiện</w:t>
      </w:r>
      <w:r w:rsidR="00B0193E" w:rsidRPr="00266B9D">
        <w:rPr>
          <w:spacing w:val="4"/>
          <w:sz w:val="26"/>
          <w:szCs w:val="26"/>
          <w:lang w:val="de-DE"/>
        </w:rPr>
        <w:t>.</w:t>
      </w:r>
      <w:r w:rsidR="00417F80" w:rsidRPr="00266B9D">
        <w:rPr>
          <w:spacing w:val="4"/>
          <w:sz w:val="26"/>
          <w:szCs w:val="26"/>
          <w:lang w:val="de-DE"/>
        </w:rPr>
        <w:t xml:space="preserve"> Báo cáo tình hình và kết quả tuyển sinh lớp 1, tổng hợp số liệu trường, lớp, học sinh (</w:t>
      </w:r>
      <w:r w:rsidR="00417F80" w:rsidRPr="00083847">
        <w:rPr>
          <w:i/>
          <w:spacing w:val="4"/>
          <w:sz w:val="26"/>
          <w:szCs w:val="26"/>
          <w:lang w:val="de-DE"/>
        </w:rPr>
        <w:t>theo mẫu đính kèm</w:t>
      </w:r>
      <w:r w:rsidR="00417F80" w:rsidRPr="00266B9D">
        <w:rPr>
          <w:spacing w:val="4"/>
          <w:sz w:val="26"/>
          <w:szCs w:val="26"/>
          <w:lang w:val="de-DE"/>
        </w:rPr>
        <w:t xml:space="preserve">) về </w:t>
      </w:r>
      <w:r w:rsidR="007B0F13" w:rsidRPr="00266B9D">
        <w:rPr>
          <w:spacing w:val="4"/>
          <w:sz w:val="26"/>
          <w:szCs w:val="26"/>
          <w:lang w:val="de-DE"/>
        </w:rPr>
        <w:t xml:space="preserve">Phòng </w:t>
      </w:r>
      <w:r w:rsidR="00B70465" w:rsidRPr="00266B9D">
        <w:rPr>
          <w:spacing w:val="4"/>
          <w:sz w:val="26"/>
          <w:szCs w:val="26"/>
          <w:lang w:val="vi-VN"/>
        </w:rPr>
        <w:t>Giáo dục và Đào tạo</w:t>
      </w:r>
      <w:r w:rsidR="000E70A2" w:rsidRPr="00266B9D">
        <w:rPr>
          <w:spacing w:val="4"/>
          <w:sz w:val="26"/>
          <w:szCs w:val="26"/>
          <w:lang w:val="de-DE"/>
        </w:rPr>
        <w:t xml:space="preserve"> (</w:t>
      </w:r>
      <w:r w:rsidR="000E70A2" w:rsidRPr="00CD4760">
        <w:rPr>
          <w:i/>
          <w:spacing w:val="4"/>
          <w:sz w:val="26"/>
          <w:szCs w:val="26"/>
          <w:lang w:val="de-DE"/>
        </w:rPr>
        <w:t xml:space="preserve">qua </w:t>
      </w:r>
      <w:r w:rsidR="007B0F13" w:rsidRPr="00CD4760">
        <w:rPr>
          <w:i/>
          <w:spacing w:val="4"/>
          <w:sz w:val="26"/>
          <w:szCs w:val="26"/>
          <w:lang w:val="de-DE"/>
        </w:rPr>
        <w:t xml:space="preserve">Bộ phận </w:t>
      </w:r>
      <w:r w:rsidR="00CD4760" w:rsidRPr="00CD4760">
        <w:rPr>
          <w:i/>
          <w:spacing w:val="4"/>
          <w:sz w:val="26"/>
          <w:szCs w:val="26"/>
          <w:lang w:val="vi-VN"/>
        </w:rPr>
        <w:t>Chuyên môn Tiểu học</w:t>
      </w:r>
      <w:r w:rsidR="000E70A2" w:rsidRPr="00266B9D">
        <w:rPr>
          <w:spacing w:val="4"/>
          <w:sz w:val="26"/>
          <w:szCs w:val="26"/>
          <w:lang w:val="de-DE"/>
        </w:rPr>
        <w:t>)</w:t>
      </w:r>
      <w:r w:rsidR="00417F80" w:rsidRPr="00266B9D">
        <w:rPr>
          <w:spacing w:val="4"/>
          <w:sz w:val="26"/>
          <w:szCs w:val="26"/>
          <w:lang w:val="de-DE"/>
        </w:rPr>
        <w:t xml:space="preserve"> trướ</w:t>
      </w:r>
      <w:r w:rsidR="007B0F13" w:rsidRPr="00266B9D">
        <w:rPr>
          <w:spacing w:val="4"/>
          <w:sz w:val="26"/>
          <w:szCs w:val="26"/>
          <w:lang w:val="de-DE"/>
        </w:rPr>
        <w:t xml:space="preserve">c ngày </w:t>
      </w:r>
      <w:r w:rsidR="00B70465" w:rsidRPr="00266B9D">
        <w:rPr>
          <w:spacing w:val="4"/>
          <w:sz w:val="26"/>
          <w:szCs w:val="26"/>
          <w:lang w:val="vi-VN"/>
        </w:rPr>
        <w:t>0</w:t>
      </w:r>
      <w:r w:rsidR="007B0F13" w:rsidRPr="00266B9D">
        <w:rPr>
          <w:spacing w:val="4"/>
          <w:sz w:val="26"/>
          <w:szCs w:val="26"/>
          <w:lang w:val="de-DE"/>
        </w:rPr>
        <w:t>5</w:t>
      </w:r>
      <w:r w:rsidR="00417F80" w:rsidRPr="00266B9D">
        <w:rPr>
          <w:spacing w:val="4"/>
          <w:sz w:val="26"/>
          <w:szCs w:val="26"/>
          <w:lang w:val="de-DE"/>
        </w:rPr>
        <w:t>/8/2017</w:t>
      </w:r>
      <w:r w:rsidR="000E70A2" w:rsidRPr="00266B9D">
        <w:rPr>
          <w:spacing w:val="4"/>
          <w:sz w:val="26"/>
          <w:szCs w:val="26"/>
          <w:lang w:val="de-DE"/>
        </w:rPr>
        <w:t xml:space="preserve"> qua </w:t>
      </w:r>
      <w:r w:rsidR="00B70465" w:rsidRPr="00266B9D">
        <w:rPr>
          <w:spacing w:val="4"/>
          <w:sz w:val="26"/>
          <w:szCs w:val="26"/>
          <w:lang w:val="vi-VN"/>
        </w:rPr>
        <w:t>hộp thư</w:t>
      </w:r>
      <w:r w:rsidR="00C725C6" w:rsidRPr="00266B9D">
        <w:rPr>
          <w:spacing w:val="4"/>
          <w:sz w:val="26"/>
          <w:szCs w:val="26"/>
          <w:lang w:val="vi-VN"/>
        </w:rPr>
        <w:t xml:space="preserve"> điện tử</w:t>
      </w:r>
      <w:r w:rsidR="000E70A2" w:rsidRPr="00266B9D">
        <w:rPr>
          <w:spacing w:val="4"/>
          <w:sz w:val="26"/>
          <w:szCs w:val="26"/>
          <w:lang w:val="de-DE"/>
        </w:rPr>
        <w:t>:</w:t>
      </w:r>
      <w:r w:rsidR="00B70465" w:rsidRPr="00266B9D">
        <w:rPr>
          <w:spacing w:val="4"/>
          <w:sz w:val="26"/>
          <w:szCs w:val="26"/>
          <w:lang w:val="vi-VN"/>
        </w:rPr>
        <w:t xml:space="preserve"> </w:t>
      </w:r>
      <w:hyperlink r:id="rId7" w:history="1">
        <w:r w:rsidR="00B70465" w:rsidRPr="00266B9D">
          <w:rPr>
            <w:rStyle w:val="Hyperlink"/>
            <w:spacing w:val="4"/>
            <w:sz w:val="26"/>
            <w:szCs w:val="26"/>
            <w:lang w:val="vi-VN"/>
          </w:rPr>
          <w:t>cmtieuhoc@dongtrieu.edu.vn./</w:t>
        </w:r>
      </w:hyperlink>
      <w:r w:rsidR="00B70465" w:rsidRPr="00266B9D">
        <w:rPr>
          <w:spacing w:val="4"/>
          <w:sz w:val="26"/>
          <w:szCs w:val="26"/>
          <w:lang w:val="vi-VN"/>
        </w:rPr>
        <w:t xml:space="preserve">. </w:t>
      </w:r>
    </w:p>
    <w:p w:rsidR="00C9052D" w:rsidRPr="00C9052D" w:rsidRDefault="00C9052D" w:rsidP="00C9052D">
      <w:pPr>
        <w:rPr>
          <w:sz w:val="2"/>
          <w:lang w:val="vi-VN"/>
        </w:rPr>
      </w:pPr>
    </w:p>
    <w:tbl>
      <w:tblPr>
        <w:tblW w:w="9214" w:type="dxa"/>
        <w:tblInd w:w="108" w:type="dxa"/>
        <w:tblLayout w:type="fixed"/>
        <w:tblLook w:val="01E0"/>
      </w:tblPr>
      <w:tblGrid>
        <w:gridCol w:w="4607"/>
        <w:gridCol w:w="4607"/>
      </w:tblGrid>
      <w:tr w:rsidR="00EC00C5" w:rsidRPr="009C3850" w:rsidTr="004E13FB">
        <w:trPr>
          <w:trHeight w:val="2480"/>
        </w:trPr>
        <w:tc>
          <w:tcPr>
            <w:tcW w:w="4607" w:type="dxa"/>
          </w:tcPr>
          <w:p w:rsidR="00B031FE" w:rsidRPr="00D074DB" w:rsidRDefault="00B031FE" w:rsidP="00242BE7">
            <w:pPr>
              <w:tabs>
                <w:tab w:val="center" w:pos="6660"/>
              </w:tabs>
              <w:spacing w:after="0" w:line="240" w:lineRule="auto"/>
              <w:jc w:val="center"/>
              <w:rPr>
                <w:sz w:val="6"/>
                <w:lang w:val="de-DE"/>
              </w:rPr>
            </w:pPr>
          </w:p>
          <w:p w:rsidR="00B031FE" w:rsidRPr="00EC00C5" w:rsidRDefault="00B031FE" w:rsidP="00242BE7">
            <w:pPr>
              <w:tabs>
                <w:tab w:val="center" w:pos="6660"/>
              </w:tabs>
              <w:spacing w:after="0" w:line="240" w:lineRule="auto"/>
              <w:rPr>
                <w:b/>
                <w:i/>
                <w:lang w:val="vi-VN"/>
              </w:rPr>
            </w:pPr>
            <w:r w:rsidRPr="00EC00C5">
              <w:rPr>
                <w:b/>
                <w:i/>
                <w:lang w:val="vi-VN"/>
              </w:rPr>
              <w:t>Nơi nhận:</w:t>
            </w:r>
          </w:p>
          <w:p w:rsidR="00B031FE" w:rsidRPr="00EC00C5" w:rsidRDefault="00B031FE" w:rsidP="00242BE7">
            <w:pPr>
              <w:tabs>
                <w:tab w:val="center" w:pos="6480"/>
              </w:tabs>
              <w:spacing w:after="0" w:line="240" w:lineRule="auto"/>
              <w:rPr>
                <w:sz w:val="22"/>
                <w:lang w:val="vi-VN"/>
              </w:rPr>
            </w:pPr>
            <w:r w:rsidRPr="00EC00C5">
              <w:rPr>
                <w:sz w:val="22"/>
                <w:lang w:val="vi-VN"/>
              </w:rPr>
              <w:t xml:space="preserve">- UBND </w:t>
            </w:r>
            <w:bookmarkStart w:id="0" w:name="_GoBack"/>
            <w:bookmarkEnd w:id="0"/>
            <w:r w:rsidRPr="00EC00C5">
              <w:rPr>
                <w:sz w:val="22"/>
                <w:lang w:val="vi-VN"/>
              </w:rPr>
              <w:t xml:space="preserve">các </w:t>
            </w:r>
            <w:r w:rsidR="00076A8B" w:rsidRPr="00076A8B">
              <w:rPr>
                <w:sz w:val="22"/>
                <w:lang w:val="vi-VN"/>
              </w:rPr>
              <w:t>xã, phường</w:t>
            </w:r>
            <w:r w:rsidRPr="00EC00C5">
              <w:rPr>
                <w:sz w:val="22"/>
                <w:lang w:val="vi-VN"/>
              </w:rPr>
              <w:t>;</w:t>
            </w:r>
          </w:p>
          <w:p w:rsidR="00B031FE" w:rsidRPr="008D6D6C" w:rsidRDefault="00B031FE" w:rsidP="00242BE7">
            <w:pPr>
              <w:tabs>
                <w:tab w:val="center" w:pos="6480"/>
              </w:tabs>
              <w:spacing w:after="0" w:line="240" w:lineRule="auto"/>
              <w:rPr>
                <w:sz w:val="22"/>
                <w:lang w:val="vi-VN"/>
              </w:rPr>
            </w:pPr>
            <w:r w:rsidRPr="00EC00C5">
              <w:rPr>
                <w:sz w:val="22"/>
                <w:lang w:val="vi-VN"/>
              </w:rPr>
              <w:t xml:space="preserve">- </w:t>
            </w:r>
            <w:r w:rsidRPr="00D074DB">
              <w:rPr>
                <w:sz w:val="22"/>
                <w:lang w:val="vi-VN"/>
              </w:rPr>
              <w:t>Sở</w:t>
            </w:r>
            <w:r w:rsidR="009A098C" w:rsidRPr="00D074DB">
              <w:rPr>
                <w:sz w:val="22"/>
                <w:lang w:val="vi-VN"/>
              </w:rPr>
              <w:t xml:space="preserve"> GD</w:t>
            </w:r>
            <w:r w:rsidR="005366D9">
              <w:rPr>
                <w:sz w:val="22"/>
                <w:lang w:val="vi-VN"/>
              </w:rPr>
              <w:t>&amp;</w:t>
            </w:r>
            <w:r w:rsidRPr="00D074DB">
              <w:rPr>
                <w:sz w:val="22"/>
                <w:lang w:val="vi-VN"/>
              </w:rPr>
              <w:t>ĐT</w:t>
            </w:r>
            <w:r w:rsidR="009A098C" w:rsidRPr="00D074DB">
              <w:rPr>
                <w:sz w:val="22"/>
                <w:lang w:val="vi-VN"/>
              </w:rPr>
              <w:t>;</w:t>
            </w:r>
          </w:p>
          <w:p w:rsidR="00076A8B" w:rsidRPr="00076A8B" w:rsidRDefault="00076A8B" w:rsidP="00242BE7">
            <w:pPr>
              <w:tabs>
                <w:tab w:val="center" w:pos="6480"/>
              </w:tabs>
              <w:spacing w:after="0" w:line="240" w:lineRule="auto"/>
              <w:rPr>
                <w:sz w:val="22"/>
              </w:rPr>
            </w:pPr>
            <w:r>
              <w:rPr>
                <w:sz w:val="22"/>
              </w:rPr>
              <w:t>- Các trường TH;</w:t>
            </w:r>
          </w:p>
          <w:p w:rsidR="00B031FE" w:rsidRPr="00EC00C5" w:rsidRDefault="00B031FE" w:rsidP="00242BE7">
            <w:pPr>
              <w:tabs>
                <w:tab w:val="center" w:pos="6480"/>
              </w:tabs>
              <w:spacing w:after="0" w:line="240" w:lineRule="auto"/>
              <w:rPr>
                <w:sz w:val="22"/>
                <w:lang w:val="vi-VN"/>
              </w:rPr>
            </w:pPr>
            <w:r w:rsidRPr="00EC00C5">
              <w:rPr>
                <w:sz w:val="22"/>
                <w:lang w:val="vi-VN"/>
              </w:rPr>
              <w:t>- Cổng TTĐT</w:t>
            </w:r>
            <w:r w:rsidR="005366D9">
              <w:rPr>
                <w:sz w:val="22"/>
                <w:lang w:val="vi-VN"/>
              </w:rPr>
              <w:t xml:space="preserve"> ngành</w:t>
            </w:r>
            <w:r w:rsidRPr="00EC00C5">
              <w:rPr>
                <w:sz w:val="22"/>
                <w:lang w:val="vi-VN"/>
              </w:rPr>
              <w:t>;</w:t>
            </w:r>
          </w:p>
          <w:p w:rsidR="00B031FE" w:rsidRPr="00EC00C5" w:rsidRDefault="00B031FE" w:rsidP="00242BE7">
            <w:pPr>
              <w:tabs>
                <w:tab w:val="center" w:pos="6480"/>
              </w:tabs>
              <w:spacing w:after="0" w:line="240" w:lineRule="auto"/>
              <w:rPr>
                <w:szCs w:val="28"/>
                <w:lang w:val="vi-VN"/>
              </w:rPr>
            </w:pPr>
            <w:r w:rsidRPr="00EC00C5">
              <w:rPr>
                <w:sz w:val="22"/>
                <w:lang w:val="vi-VN"/>
              </w:rPr>
              <w:t xml:space="preserve">- Lưu: VT, </w:t>
            </w:r>
            <w:r w:rsidR="00076A8B">
              <w:rPr>
                <w:sz w:val="22"/>
              </w:rPr>
              <w:t>CM</w:t>
            </w:r>
            <w:r w:rsidRPr="00EC00C5">
              <w:rPr>
                <w:sz w:val="22"/>
                <w:lang w:val="vi-VN"/>
              </w:rPr>
              <w:t>TH.</w:t>
            </w:r>
          </w:p>
        </w:tc>
        <w:tc>
          <w:tcPr>
            <w:tcW w:w="4607" w:type="dxa"/>
          </w:tcPr>
          <w:p w:rsidR="00076A8B" w:rsidRPr="00207D78" w:rsidRDefault="00076A8B" w:rsidP="00242BE7">
            <w:pPr>
              <w:spacing w:after="0" w:line="240" w:lineRule="auto"/>
              <w:jc w:val="center"/>
              <w:rPr>
                <w:b/>
                <w:sz w:val="28"/>
                <w:szCs w:val="28"/>
                <w:lang w:val="vi-VN"/>
              </w:rPr>
            </w:pPr>
            <w:r w:rsidRPr="00207D78">
              <w:rPr>
                <w:b/>
                <w:sz w:val="28"/>
                <w:szCs w:val="28"/>
                <w:lang w:val="vi-VN"/>
              </w:rPr>
              <w:t>KT. TRƯỞNG PHÒNG</w:t>
            </w:r>
          </w:p>
          <w:p w:rsidR="00076A8B" w:rsidRPr="00207D78" w:rsidRDefault="00076A8B" w:rsidP="00242BE7">
            <w:pPr>
              <w:spacing w:after="0" w:line="240" w:lineRule="auto"/>
              <w:jc w:val="center"/>
              <w:rPr>
                <w:b/>
                <w:sz w:val="28"/>
                <w:szCs w:val="28"/>
                <w:lang w:val="vi-VN"/>
              </w:rPr>
            </w:pPr>
            <w:r w:rsidRPr="00207D78">
              <w:rPr>
                <w:b/>
                <w:sz w:val="28"/>
                <w:szCs w:val="28"/>
                <w:lang w:val="vi-VN"/>
              </w:rPr>
              <w:t>PHÓ TRƯỞNG PHÒNG</w:t>
            </w:r>
          </w:p>
          <w:p w:rsidR="00076A8B" w:rsidRPr="00207D78" w:rsidRDefault="00076A8B" w:rsidP="00242BE7">
            <w:pPr>
              <w:spacing w:after="0" w:line="240" w:lineRule="auto"/>
              <w:jc w:val="center"/>
              <w:rPr>
                <w:b/>
                <w:sz w:val="28"/>
                <w:szCs w:val="28"/>
                <w:lang w:val="vi-VN"/>
              </w:rPr>
            </w:pPr>
          </w:p>
          <w:p w:rsidR="00333237" w:rsidRPr="00207D78" w:rsidRDefault="00333237" w:rsidP="00242BE7">
            <w:pPr>
              <w:spacing w:after="0" w:line="240" w:lineRule="auto"/>
              <w:jc w:val="center"/>
              <w:rPr>
                <w:b/>
                <w:sz w:val="28"/>
                <w:szCs w:val="28"/>
                <w:lang w:val="vi-VN"/>
              </w:rPr>
            </w:pPr>
          </w:p>
          <w:p w:rsidR="00076A8B" w:rsidRPr="00207D78" w:rsidRDefault="000965A1" w:rsidP="00242BE7">
            <w:pPr>
              <w:spacing w:after="0" w:line="240" w:lineRule="auto"/>
              <w:jc w:val="center"/>
              <w:rPr>
                <w:i/>
                <w:sz w:val="28"/>
                <w:szCs w:val="28"/>
                <w:lang w:val="vi-VN"/>
              </w:rPr>
            </w:pPr>
            <w:r w:rsidRPr="009F5D6D">
              <w:rPr>
                <w:i/>
                <w:sz w:val="26"/>
                <w:szCs w:val="28"/>
                <w:lang w:val="vi-VN"/>
              </w:rPr>
              <w:t>(</w:t>
            </w:r>
            <w:r w:rsidR="00076A8B" w:rsidRPr="009F5D6D">
              <w:rPr>
                <w:i/>
                <w:sz w:val="26"/>
                <w:szCs w:val="28"/>
                <w:lang w:val="vi-VN"/>
              </w:rPr>
              <w:t>Đã ký)</w:t>
            </w:r>
          </w:p>
          <w:p w:rsidR="00B031FE" w:rsidRPr="00207D78" w:rsidRDefault="00B031FE" w:rsidP="00242BE7">
            <w:pPr>
              <w:spacing w:after="0" w:line="240" w:lineRule="auto"/>
              <w:jc w:val="center"/>
              <w:rPr>
                <w:b/>
                <w:sz w:val="28"/>
                <w:szCs w:val="28"/>
                <w:lang w:val="vi-VN"/>
              </w:rPr>
            </w:pPr>
          </w:p>
          <w:p w:rsidR="00333237" w:rsidRPr="00207D78" w:rsidRDefault="00333237" w:rsidP="00242BE7">
            <w:pPr>
              <w:spacing w:after="0" w:line="240" w:lineRule="auto"/>
              <w:jc w:val="center"/>
              <w:rPr>
                <w:b/>
                <w:sz w:val="28"/>
                <w:szCs w:val="28"/>
                <w:lang w:val="vi-VN"/>
              </w:rPr>
            </w:pPr>
          </w:p>
          <w:p w:rsidR="00B031FE" w:rsidRPr="00D074DB" w:rsidRDefault="00076A8B" w:rsidP="00242BE7">
            <w:pPr>
              <w:spacing w:after="0" w:line="240" w:lineRule="auto"/>
              <w:jc w:val="center"/>
              <w:rPr>
                <w:b/>
                <w:sz w:val="28"/>
                <w:szCs w:val="28"/>
                <w:lang w:val="vi-VN"/>
              </w:rPr>
            </w:pPr>
            <w:r w:rsidRPr="00207D78">
              <w:rPr>
                <w:b/>
                <w:sz w:val="28"/>
                <w:szCs w:val="28"/>
                <w:lang w:val="vi-VN"/>
              </w:rPr>
              <w:t>Nguyễn Thị Hường</w:t>
            </w:r>
          </w:p>
        </w:tc>
      </w:tr>
    </w:tbl>
    <w:p w:rsidR="00E039E5" w:rsidRDefault="00E039E5" w:rsidP="00D70DF0">
      <w:pPr>
        <w:widowControl w:val="0"/>
        <w:spacing w:after="0" w:line="240" w:lineRule="auto"/>
        <w:jc w:val="both"/>
        <w:rPr>
          <w:sz w:val="28"/>
          <w:szCs w:val="28"/>
          <w:lang w:val="pt-PT"/>
        </w:rPr>
      </w:pPr>
    </w:p>
    <w:sectPr w:rsidR="00E039E5" w:rsidSect="00C60514">
      <w:footerReference w:type="default" r:id="rId8"/>
      <w:pgSz w:w="11907" w:h="16840" w:code="9"/>
      <w:pgMar w:top="1134" w:right="992"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2FBD" w:rsidRDefault="00BE2FBD" w:rsidP="008664F2">
      <w:pPr>
        <w:spacing w:after="0" w:line="240" w:lineRule="auto"/>
      </w:pPr>
      <w:r>
        <w:separator/>
      </w:r>
    </w:p>
  </w:endnote>
  <w:endnote w:type="continuationSeparator" w:id="1">
    <w:p w:rsidR="00BE2FBD" w:rsidRDefault="00BE2FBD" w:rsidP="008664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0394843"/>
      <w:docPartObj>
        <w:docPartGallery w:val="Page Numbers (Bottom of Page)"/>
        <w:docPartUnique/>
      </w:docPartObj>
    </w:sdtPr>
    <w:sdtEndPr>
      <w:rPr>
        <w:noProof/>
      </w:rPr>
    </w:sdtEndPr>
    <w:sdtContent>
      <w:p w:rsidR="008664F2" w:rsidRDefault="00281E83">
        <w:pPr>
          <w:pStyle w:val="Footer"/>
          <w:jc w:val="center"/>
        </w:pPr>
        <w:r>
          <w:fldChar w:fldCharType="begin"/>
        </w:r>
        <w:r w:rsidR="008664F2">
          <w:instrText xml:space="preserve"> PAGE   \* MERGEFORMAT </w:instrText>
        </w:r>
        <w:r>
          <w:fldChar w:fldCharType="separate"/>
        </w:r>
        <w:r w:rsidR="00AF0CF1">
          <w:rPr>
            <w:noProof/>
          </w:rPr>
          <w:t>3</w:t>
        </w:r>
        <w:r>
          <w:rPr>
            <w:noProof/>
          </w:rPr>
          <w:fldChar w:fldCharType="end"/>
        </w:r>
      </w:p>
    </w:sdtContent>
  </w:sdt>
  <w:p w:rsidR="008664F2" w:rsidRDefault="008664F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2FBD" w:rsidRDefault="00BE2FBD" w:rsidP="008664F2">
      <w:pPr>
        <w:spacing w:after="0" w:line="240" w:lineRule="auto"/>
      </w:pPr>
      <w:r>
        <w:separator/>
      </w:r>
    </w:p>
  </w:footnote>
  <w:footnote w:type="continuationSeparator" w:id="1">
    <w:p w:rsidR="00BE2FBD" w:rsidRDefault="00BE2FBD" w:rsidP="008664F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hideSpellingErrors/>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671301"/>
    <w:rsid w:val="00000B7C"/>
    <w:rsid w:val="00006500"/>
    <w:rsid w:val="00027C09"/>
    <w:rsid w:val="000439CF"/>
    <w:rsid w:val="000450BC"/>
    <w:rsid w:val="00045661"/>
    <w:rsid w:val="00055120"/>
    <w:rsid w:val="00061433"/>
    <w:rsid w:val="00076A8B"/>
    <w:rsid w:val="00083847"/>
    <w:rsid w:val="00090337"/>
    <w:rsid w:val="000965A1"/>
    <w:rsid w:val="000B271D"/>
    <w:rsid w:val="000C706A"/>
    <w:rsid w:val="000D4884"/>
    <w:rsid w:val="000E70A2"/>
    <w:rsid w:val="001069BF"/>
    <w:rsid w:val="00113F19"/>
    <w:rsid w:val="00132861"/>
    <w:rsid w:val="00133ECB"/>
    <w:rsid w:val="00135A70"/>
    <w:rsid w:val="00135D90"/>
    <w:rsid w:val="001B41AB"/>
    <w:rsid w:val="001C10E4"/>
    <w:rsid w:val="001E4421"/>
    <w:rsid w:val="001E7A1C"/>
    <w:rsid w:val="001F10FB"/>
    <w:rsid w:val="00207D78"/>
    <w:rsid w:val="002162AA"/>
    <w:rsid w:val="00216F7E"/>
    <w:rsid w:val="00223098"/>
    <w:rsid w:val="002332FE"/>
    <w:rsid w:val="00233EEF"/>
    <w:rsid w:val="00242BE7"/>
    <w:rsid w:val="002439A5"/>
    <w:rsid w:val="00250733"/>
    <w:rsid w:val="002536D5"/>
    <w:rsid w:val="002646BA"/>
    <w:rsid w:val="00266B9D"/>
    <w:rsid w:val="00276533"/>
    <w:rsid w:val="00281E83"/>
    <w:rsid w:val="00290C7B"/>
    <w:rsid w:val="002936CC"/>
    <w:rsid w:val="002B7844"/>
    <w:rsid w:val="002F49FA"/>
    <w:rsid w:val="003006EB"/>
    <w:rsid w:val="0031664E"/>
    <w:rsid w:val="00333237"/>
    <w:rsid w:val="00347B14"/>
    <w:rsid w:val="003624CD"/>
    <w:rsid w:val="003B321C"/>
    <w:rsid w:val="003C5AB6"/>
    <w:rsid w:val="003C5FC6"/>
    <w:rsid w:val="003D3908"/>
    <w:rsid w:val="00417F80"/>
    <w:rsid w:val="00460567"/>
    <w:rsid w:val="00472C43"/>
    <w:rsid w:val="004956D3"/>
    <w:rsid w:val="004A10D5"/>
    <w:rsid w:val="004C2845"/>
    <w:rsid w:val="004E13FB"/>
    <w:rsid w:val="004F08F1"/>
    <w:rsid w:val="00500692"/>
    <w:rsid w:val="0050507B"/>
    <w:rsid w:val="00512E65"/>
    <w:rsid w:val="005142BE"/>
    <w:rsid w:val="00522E5C"/>
    <w:rsid w:val="00534606"/>
    <w:rsid w:val="005366D9"/>
    <w:rsid w:val="00541970"/>
    <w:rsid w:val="005545E9"/>
    <w:rsid w:val="00582BF0"/>
    <w:rsid w:val="00585CD2"/>
    <w:rsid w:val="005A12A0"/>
    <w:rsid w:val="005A7E5D"/>
    <w:rsid w:val="005C0678"/>
    <w:rsid w:val="005D543B"/>
    <w:rsid w:val="005E6AAE"/>
    <w:rsid w:val="005F51CD"/>
    <w:rsid w:val="005F7687"/>
    <w:rsid w:val="00601AB1"/>
    <w:rsid w:val="00610B23"/>
    <w:rsid w:val="00615C23"/>
    <w:rsid w:val="00650FFC"/>
    <w:rsid w:val="0066576C"/>
    <w:rsid w:val="00671301"/>
    <w:rsid w:val="00673580"/>
    <w:rsid w:val="006737BF"/>
    <w:rsid w:val="00680089"/>
    <w:rsid w:val="00691B0A"/>
    <w:rsid w:val="00697CB9"/>
    <w:rsid w:val="006B58FB"/>
    <w:rsid w:val="006D7252"/>
    <w:rsid w:val="006F4923"/>
    <w:rsid w:val="007038AB"/>
    <w:rsid w:val="007125CF"/>
    <w:rsid w:val="0071537F"/>
    <w:rsid w:val="00721FF1"/>
    <w:rsid w:val="0076161B"/>
    <w:rsid w:val="007A4D61"/>
    <w:rsid w:val="007A7AB5"/>
    <w:rsid w:val="007B0F13"/>
    <w:rsid w:val="007D5818"/>
    <w:rsid w:val="007D5960"/>
    <w:rsid w:val="007E2319"/>
    <w:rsid w:val="00823166"/>
    <w:rsid w:val="00853A62"/>
    <w:rsid w:val="0085725B"/>
    <w:rsid w:val="008652BA"/>
    <w:rsid w:val="008664F2"/>
    <w:rsid w:val="008758AF"/>
    <w:rsid w:val="008932AF"/>
    <w:rsid w:val="008B1D8C"/>
    <w:rsid w:val="008B1EB9"/>
    <w:rsid w:val="008B41BC"/>
    <w:rsid w:val="008C2D38"/>
    <w:rsid w:val="008D6D6C"/>
    <w:rsid w:val="008E3BE2"/>
    <w:rsid w:val="0090679F"/>
    <w:rsid w:val="009158A0"/>
    <w:rsid w:val="009562E3"/>
    <w:rsid w:val="009819E7"/>
    <w:rsid w:val="009876A5"/>
    <w:rsid w:val="00990A86"/>
    <w:rsid w:val="00991D0F"/>
    <w:rsid w:val="009976E9"/>
    <w:rsid w:val="009A098C"/>
    <w:rsid w:val="009C3850"/>
    <w:rsid w:val="009C6431"/>
    <w:rsid w:val="009D3686"/>
    <w:rsid w:val="009D66A7"/>
    <w:rsid w:val="009E64D1"/>
    <w:rsid w:val="009F44ED"/>
    <w:rsid w:val="009F5D6D"/>
    <w:rsid w:val="00A23F5B"/>
    <w:rsid w:val="00A25C6A"/>
    <w:rsid w:val="00A5274C"/>
    <w:rsid w:val="00AA7797"/>
    <w:rsid w:val="00AC67C1"/>
    <w:rsid w:val="00AF0CF1"/>
    <w:rsid w:val="00B0193E"/>
    <w:rsid w:val="00B031FE"/>
    <w:rsid w:val="00B07B60"/>
    <w:rsid w:val="00B17AB5"/>
    <w:rsid w:val="00B21734"/>
    <w:rsid w:val="00B36C63"/>
    <w:rsid w:val="00B548E5"/>
    <w:rsid w:val="00B70465"/>
    <w:rsid w:val="00B71BD2"/>
    <w:rsid w:val="00B73728"/>
    <w:rsid w:val="00B8037B"/>
    <w:rsid w:val="00BC2822"/>
    <w:rsid w:val="00BE2FBD"/>
    <w:rsid w:val="00BE593B"/>
    <w:rsid w:val="00BE7F98"/>
    <w:rsid w:val="00BF10EA"/>
    <w:rsid w:val="00C0389C"/>
    <w:rsid w:val="00C047F2"/>
    <w:rsid w:val="00C1443F"/>
    <w:rsid w:val="00C23599"/>
    <w:rsid w:val="00C256F6"/>
    <w:rsid w:val="00C402FE"/>
    <w:rsid w:val="00C42238"/>
    <w:rsid w:val="00C60514"/>
    <w:rsid w:val="00C65F57"/>
    <w:rsid w:val="00C725C6"/>
    <w:rsid w:val="00C76106"/>
    <w:rsid w:val="00C81E78"/>
    <w:rsid w:val="00C9052D"/>
    <w:rsid w:val="00C97A82"/>
    <w:rsid w:val="00CA19F7"/>
    <w:rsid w:val="00CA6AFB"/>
    <w:rsid w:val="00CB2EB0"/>
    <w:rsid w:val="00CB466D"/>
    <w:rsid w:val="00CB5DE6"/>
    <w:rsid w:val="00CB7569"/>
    <w:rsid w:val="00CC1C8C"/>
    <w:rsid w:val="00CD4760"/>
    <w:rsid w:val="00CD65CE"/>
    <w:rsid w:val="00CE2223"/>
    <w:rsid w:val="00CE425A"/>
    <w:rsid w:val="00D00169"/>
    <w:rsid w:val="00D074DB"/>
    <w:rsid w:val="00D11316"/>
    <w:rsid w:val="00D46292"/>
    <w:rsid w:val="00D654C2"/>
    <w:rsid w:val="00D70DF0"/>
    <w:rsid w:val="00D764AA"/>
    <w:rsid w:val="00D81FF2"/>
    <w:rsid w:val="00D95911"/>
    <w:rsid w:val="00DD6428"/>
    <w:rsid w:val="00E039E5"/>
    <w:rsid w:val="00E215E2"/>
    <w:rsid w:val="00E371CC"/>
    <w:rsid w:val="00E47EB7"/>
    <w:rsid w:val="00E76850"/>
    <w:rsid w:val="00E8761B"/>
    <w:rsid w:val="00EA0CBC"/>
    <w:rsid w:val="00EB2B95"/>
    <w:rsid w:val="00EC00C5"/>
    <w:rsid w:val="00EF7C94"/>
    <w:rsid w:val="00F01EB4"/>
    <w:rsid w:val="00F84A3E"/>
    <w:rsid w:val="00F91F8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 type="connector" idref="#_x0000_s10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2238"/>
  </w:style>
  <w:style w:type="paragraph" w:styleId="Heading1">
    <w:name w:val="heading 1"/>
    <w:basedOn w:val="Normal"/>
    <w:next w:val="Normal"/>
    <w:link w:val="Heading1Char"/>
    <w:qFormat/>
    <w:rsid w:val="006F4923"/>
    <w:pPr>
      <w:keepNext/>
      <w:spacing w:after="0" w:line="240" w:lineRule="auto"/>
      <w:jc w:val="right"/>
      <w:outlineLvl w:val="0"/>
    </w:pPr>
    <w:rPr>
      <w:rFonts w:ascii=".VnTime" w:eastAsia="Times New Roman" w:hAnsi=".VnTime" w:cs="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71301"/>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671301"/>
    <w:rPr>
      <w:b/>
      <w:bCs/>
    </w:rPr>
  </w:style>
  <w:style w:type="character" w:styleId="Emphasis">
    <w:name w:val="Emphasis"/>
    <w:basedOn w:val="DefaultParagraphFont"/>
    <w:uiPriority w:val="20"/>
    <w:qFormat/>
    <w:rsid w:val="00671301"/>
    <w:rPr>
      <w:i/>
      <w:iCs/>
    </w:rPr>
  </w:style>
  <w:style w:type="character" w:customStyle="1" w:styleId="Heading1Char">
    <w:name w:val="Heading 1 Char"/>
    <w:basedOn w:val="DefaultParagraphFont"/>
    <w:link w:val="Heading1"/>
    <w:rsid w:val="006F4923"/>
    <w:rPr>
      <w:rFonts w:ascii=".VnTime" w:eastAsia="Times New Roman" w:hAnsi=".VnTime" w:cs="Times New Roman"/>
      <w:i/>
      <w:iCs/>
      <w:szCs w:val="24"/>
    </w:rPr>
  </w:style>
  <w:style w:type="character" w:styleId="Hyperlink">
    <w:name w:val="Hyperlink"/>
    <w:unhideWhenUsed/>
    <w:rsid w:val="006F4923"/>
    <w:rPr>
      <w:color w:val="0000FF"/>
      <w:u w:val="single"/>
    </w:rPr>
  </w:style>
  <w:style w:type="paragraph" w:customStyle="1" w:styleId="CharCharCharCharCharCharChar">
    <w:name w:val="Char Char Char Char Char Char Char"/>
    <w:basedOn w:val="Normal"/>
    <w:autoRedefine/>
    <w:rsid w:val="00522E5C"/>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character" w:customStyle="1" w:styleId="apple-converted-space">
    <w:name w:val="apple-converted-space"/>
    <w:basedOn w:val="DefaultParagraphFont"/>
    <w:rsid w:val="002162AA"/>
  </w:style>
  <w:style w:type="paragraph" w:styleId="Header">
    <w:name w:val="header"/>
    <w:basedOn w:val="Normal"/>
    <w:link w:val="HeaderChar"/>
    <w:uiPriority w:val="99"/>
    <w:unhideWhenUsed/>
    <w:rsid w:val="008664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64F2"/>
  </w:style>
  <w:style w:type="paragraph" w:styleId="Footer">
    <w:name w:val="footer"/>
    <w:basedOn w:val="Normal"/>
    <w:link w:val="FooterChar"/>
    <w:uiPriority w:val="99"/>
    <w:unhideWhenUsed/>
    <w:rsid w:val="008664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64F2"/>
  </w:style>
  <w:style w:type="paragraph" w:styleId="ListParagraph">
    <w:name w:val="List Paragraph"/>
    <w:basedOn w:val="Normal"/>
    <w:uiPriority w:val="34"/>
    <w:qFormat/>
    <w:rsid w:val="0076161B"/>
    <w:pPr>
      <w:ind w:left="720"/>
      <w:contextualSpacing/>
    </w:pPr>
  </w:style>
  <w:style w:type="paragraph" w:styleId="BalloonText">
    <w:name w:val="Balloon Text"/>
    <w:basedOn w:val="Normal"/>
    <w:link w:val="BalloonTextChar"/>
    <w:uiPriority w:val="99"/>
    <w:semiHidden/>
    <w:unhideWhenUsed/>
    <w:rsid w:val="007616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16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6F4923"/>
    <w:pPr>
      <w:keepNext/>
      <w:spacing w:after="0" w:line="240" w:lineRule="auto"/>
      <w:jc w:val="right"/>
      <w:outlineLvl w:val="0"/>
    </w:pPr>
    <w:rPr>
      <w:rFonts w:ascii=".VnTime" w:eastAsia="Times New Roman" w:hAnsi=".VnTime" w:cs="Times New Roman"/>
      <w:i/>
      <w:iCs/>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71301"/>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671301"/>
    <w:rPr>
      <w:b/>
      <w:bCs/>
    </w:rPr>
  </w:style>
  <w:style w:type="character" w:styleId="Emphasis">
    <w:name w:val="Emphasis"/>
    <w:basedOn w:val="DefaultParagraphFont"/>
    <w:uiPriority w:val="20"/>
    <w:qFormat/>
    <w:rsid w:val="00671301"/>
    <w:rPr>
      <w:i/>
      <w:iCs/>
    </w:rPr>
  </w:style>
  <w:style w:type="character" w:customStyle="1" w:styleId="Heading1Char">
    <w:name w:val="Heading 1 Char"/>
    <w:basedOn w:val="DefaultParagraphFont"/>
    <w:link w:val="Heading1"/>
    <w:rsid w:val="006F4923"/>
    <w:rPr>
      <w:rFonts w:ascii=".VnTime" w:eastAsia="Times New Roman" w:hAnsi=".VnTime" w:cs="Times New Roman"/>
      <w:i/>
      <w:iCs/>
      <w:szCs w:val="24"/>
      <w:lang w:val="x-none" w:eastAsia="x-none"/>
    </w:rPr>
  </w:style>
  <w:style w:type="character" w:styleId="Hyperlink">
    <w:name w:val="Hyperlink"/>
    <w:unhideWhenUsed/>
    <w:rsid w:val="006F4923"/>
    <w:rPr>
      <w:color w:val="0000FF"/>
      <w:u w:val="single"/>
    </w:rPr>
  </w:style>
  <w:style w:type="paragraph" w:customStyle="1" w:styleId="CharCharCharCharCharCharChar">
    <w:name w:val="Char Char Char Char Char Char Char"/>
    <w:basedOn w:val="Normal"/>
    <w:autoRedefine/>
    <w:rsid w:val="00522E5C"/>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character" w:customStyle="1" w:styleId="apple-converted-space">
    <w:name w:val="apple-converted-space"/>
    <w:basedOn w:val="DefaultParagraphFont"/>
    <w:rsid w:val="002162AA"/>
  </w:style>
  <w:style w:type="paragraph" w:styleId="Header">
    <w:name w:val="header"/>
    <w:basedOn w:val="Normal"/>
    <w:link w:val="HeaderChar"/>
    <w:uiPriority w:val="99"/>
    <w:unhideWhenUsed/>
    <w:rsid w:val="008664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64F2"/>
  </w:style>
  <w:style w:type="paragraph" w:styleId="Footer">
    <w:name w:val="footer"/>
    <w:basedOn w:val="Normal"/>
    <w:link w:val="FooterChar"/>
    <w:uiPriority w:val="99"/>
    <w:unhideWhenUsed/>
    <w:rsid w:val="008664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64F2"/>
  </w:style>
  <w:style w:type="paragraph" w:styleId="ListParagraph">
    <w:name w:val="List Paragraph"/>
    <w:basedOn w:val="Normal"/>
    <w:uiPriority w:val="34"/>
    <w:qFormat/>
    <w:rsid w:val="0076161B"/>
    <w:pPr>
      <w:ind w:left="720"/>
      <w:contextualSpacing/>
    </w:pPr>
  </w:style>
  <w:style w:type="paragraph" w:styleId="BalloonText">
    <w:name w:val="Balloon Text"/>
    <w:basedOn w:val="Normal"/>
    <w:link w:val="BalloonTextChar"/>
    <w:uiPriority w:val="99"/>
    <w:semiHidden/>
    <w:unhideWhenUsed/>
    <w:rsid w:val="007616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161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44282803">
      <w:bodyDiv w:val="1"/>
      <w:marLeft w:val="0"/>
      <w:marRight w:val="0"/>
      <w:marTop w:val="0"/>
      <w:marBottom w:val="0"/>
      <w:divBdr>
        <w:top w:val="none" w:sz="0" w:space="0" w:color="auto"/>
        <w:left w:val="none" w:sz="0" w:space="0" w:color="auto"/>
        <w:bottom w:val="none" w:sz="0" w:space="0" w:color="auto"/>
        <w:right w:val="none" w:sz="0" w:space="0" w:color="auto"/>
      </w:divBdr>
    </w:div>
    <w:div w:id="529606171">
      <w:bodyDiv w:val="1"/>
      <w:marLeft w:val="0"/>
      <w:marRight w:val="0"/>
      <w:marTop w:val="0"/>
      <w:marBottom w:val="0"/>
      <w:divBdr>
        <w:top w:val="none" w:sz="0" w:space="0" w:color="auto"/>
        <w:left w:val="none" w:sz="0" w:space="0" w:color="auto"/>
        <w:bottom w:val="none" w:sz="0" w:space="0" w:color="auto"/>
        <w:right w:val="none" w:sz="0" w:space="0" w:color="auto"/>
      </w:divBdr>
    </w:div>
    <w:div w:id="546724927">
      <w:bodyDiv w:val="1"/>
      <w:marLeft w:val="0"/>
      <w:marRight w:val="0"/>
      <w:marTop w:val="0"/>
      <w:marBottom w:val="0"/>
      <w:divBdr>
        <w:top w:val="none" w:sz="0" w:space="0" w:color="auto"/>
        <w:left w:val="none" w:sz="0" w:space="0" w:color="auto"/>
        <w:bottom w:val="none" w:sz="0" w:space="0" w:color="auto"/>
        <w:right w:val="none" w:sz="0" w:space="0" w:color="auto"/>
      </w:divBdr>
    </w:div>
    <w:div w:id="1592352431">
      <w:bodyDiv w:val="1"/>
      <w:marLeft w:val="0"/>
      <w:marRight w:val="0"/>
      <w:marTop w:val="0"/>
      <w:marBottom w:val="0"/>
      <w:divBdr>
        <w:top w:val="none" w:sz="0" w:space="0" w:color="auto"/>
        <w:left w:val="none" w:sz="0" w:space="0" w:color="auto"/>
        <w:bottom w:val="none" w:sz="0" w:space="0" w:color="auto"/>
        <w:right w:val="none" w:sz="0" w:space="0" w:color="auto"/>
      </w:divBdr>
    </w:div>
    <w:div w:id="1702512979">
      <w:bodyDiv w:val="1"/>
      <w:marLeft w:val="0"/>
      <w:marRight w:val="0"/>
      <w:marTop w:val="0"/>
      <w:marBottom w:val="0"/>
      <w:divBdr>
        <w:top w:val="none" w:sz="0" w:space="0" w:color="auto"/>
        <w:left w:val="none" w:sz="0" w:space="0" w:color="auto"/>
        <w:bottom w:val="none" w:sz="0" w:space="0" w:color="auto"/>
        <w:right w:val="none" w:sz="0" w:space="0" w:color="auto"/>
      </w:divBdr>
    </w:div>
    <w:div w:id="1717927498">
      <w:bodyDiv w:val="1"/>
      <w:marLeft w:val="0"/>
      <w:marRight w:val="0"/>
      <w:marTop w:val="0"/>
      <w:marBottom w:val="0"/>
      <w:divBdr>
        <w:top w:val="none" w:sz="0" w:space="0" w:color="auto"/>
        <w:left w:val="none" w:sz="0" w:space="0" w:color="auto"/>
        <w:bottom w:val="none" w:sz="0" w:space="0" w:color="auto"/>
        <w:right w:val="none" w:sz="0" w:space="0" w:color="auto"/>
      </w:divBdr>
    </w:div>
    <w:div w:id="1874689952">
      <w:bodyDiv w:val="1"/>
      <w:marLeft w:val="0"/>
      <w:marRight w:val="0"/>
      <w:marTop w:val="0"/>
      <w:marBottom w:val="0"/>
      <w:divBdr>
        <w:top w:val="none" w:sz="0" w:space="0" w:color="auto"/>
        <w:left w:val="none" w:sz="0" w:space="0" w:color="auto"/>
        <w:bottom w:val="none" w:sz="0" w:space="0" w:color="auto"/>
        <w:right w:val="none" w:sz="0" w:space="0" w:color="auto"/>
      </w:divBdr>
    </w:div>
    <w:div w:id="1966766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mtieuhoc@dongtrieu.edu.v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okl87BJfg/JTp3Xo359vL0OKnrI=</DigestValue>
    </Reference>
    <Reference URI="#idOfficeObject" Type="http://www.w3.org/2000/09/xmldsig#Object">
      <DigestMethod Algorithm="http://www.w3.org/2000/09/xmldsig#sha1"/>
      <DigestValue>2z+RnbihW7UrsFNbYHo/zoiV9ow=</DigestValue>
    </Reference>
  </SignedInfo>
  <SignatureValue>
    LAzqQD/ND9pFE0Qtbck7Lf4wqFRCmjqHPkcpqrAGBbdrRc5YJCeDn7gpe4uQGFL3gTggEZLJ
    vb+i0aEpjIvFFiEdc0YDimd64BNTnhyAjqgrgwaJ40Jm8oLsKtUr2Seie35/vRSQIYjjJLrK
    fCBwV8p5hvyKWe4gcdcP/m26dFMta1FgbbgrrL717s6S1/Py9uXcC3gWc3qhyHfyUORK5UhW
    XVV+9en4SWHCAFhnYjrfsb24HFvlgf/3W/R3VMhToNiBzbfswoaQFofnMDfX/vyr+rwsZduI
    bglkymyuNN6x17owKI0qtLS+KWZRp/7IfYcS69Ew5pBWyAnq6KDJLQ==
  </SignatureValue>
  <KeyInfo>
    <KeyValue>
      <RSAKeyValue>
        <Modulus>
            qX2MOB0VwfPpzeZo8VAVz7qEBn/6rL+VAyHtEJbtkk44TpXvHAyjFInoz8BNrg13Frp6MUTA
            O1kyll2UDOEgtSGK/dpDBMQyHMGluKEig+VEPY9ucmRsAk0ufgWZxjENtIIO//AT4bqlVHHF
            RKCS1+OU/vOn35SPQnG6pQiXInBqlBHLJN+0Ymk3v2Z/8mZrZLiLelDP7H0XH5J8AYEolDhq
            r8eRZfiBSf4bYDBF92Dnm0Vg+tV7LF8l8cms5weTk/i6I3JPZoLNfNya/LIVg+0LUx3Kn72Z
            zwTObJrJOsnn+z+bKcaLm2/nNM056QrK1IuoJ6ET0vUO6/In5bBIQQ==
          </Modulus>
        <Exponent>AQAB</Exponent>
      </RSAKeyValue>
    </KeyValue>
    <X509Data>
      <X509Certificate>
          MIIGHjCCBQagAwIBAgIDLu/DMA0GCSqGSIb3DQEBBQUAMFYxCzAJBgNVBAYTAlZOMR0wGwYD
          VQQKDBRCYW4gQ28geWV1IENoaW5oIHBodTEoMCYGA1UEAwwfQ28gcXVhbiBjaHVuZyB0aHVj
          IHNvIENoaW5oIHBodTAeFw0xNjA5MjcwOTEyMThaFw0yNjA5MjUwOTEyMThaMIGyMQswCQYD
          VQQGEwJWTjEcMBoGA1UECgwTVOG7iW5oIFF14bqjbmcgTmluaDEhMB8GA1UECwwYVGjhu4sg
          eMOjIMSQw7RuZyBUcmnhu4F1MRUwEwYDVQQHDAxRdeG6o25nIE5pbmgxKzApBgNVBAMMIlBo
          w7JuZyBHacOhbyBk4bulYyB2w6AgxJDDoG8gdOG6oW8xHjAcBgoJkiaJk/IsZAEBDA5NU1Q6
          NTcwMTAzNDU3NDCCASIwDQYJKoZIhvcNAQEBBQADggEPADCCAQoCggEBAKl9jDgdFcHz6c3m
          aPFQFc+6hAZ/+qy/lQMh7RCW7ZJOOE6V7xwMoxSJ6M/ATa4Ndxa6ejFEwDtZMpZdlAzhILUh
          iv3aQwTEMhzBpbihIoPlRD2PbnJkbAJNLn4FmcYxDbSCDv/wE+G6pVRxxUSgktfjlP7zp9+U
          j0JxuqUIlyJwapQRyyTftGJpN79mf/Jma2S4i3pQz+x9Fx+SfAGBKJQ4aq/HkWX4gUn+G2Aw
          Rfdg55tFYPrVeyxfJfHJrOcHk5P4uiNyT2aCzXzcmvyyFYPtC1Mdyp+9mc8EzmyayTrJ5/s/
          mynGi5tv5zTNOekKytSLqCehE9L1DuvyJ+WwSEECAwEAAaOCApYwggKSMAkGA1UdEwQCMAAw
          EQYJYIZIAYb4QgEBBAQDAgWgMAsGA1UdDwQEAwIE8DApBgNVHSUEIjAgBggrBgEFBQcDAgYI
          KwYBBQUHAwQGCisGAQQBgjcUAgIwJQYJYIZIAYb4QgENBBgWFlVzZXIgU2lnbiBvZiBDaGlu
          aCBwaHUwHQYDVR0OBBYEFB7pyzdPDSUto2lwbiKMuvhnCpdUMIGVBgNVHSMEgY0wgYqAFAUx
          QN40vrOPwNtuxUMOPhL3Y8YcoW+kbTBrMQswCQYDVQQGEwJWTjEdMBsGA1UECgwUQmFuIENv
          IHlldSBDaGluaCBwaHUxPTA7BgNVBAMMNENvIHF1YW4gY2h1bmcgdGh1YyBzbyBjaHV5ZW4g
          ZHVuZyBDaGluaCBwaHUgKFJvb3RDQSmCAQQwKQYDVR0RBCIwIIEecGhvbmdnZHZkdC5kdEBx
          dWFuZ25pbmguZ292LnZuMDIGCWCGSAGG+EIBBAQlFiNodHRwOi8vY2EuZ292LnZuL3BraS9w
          dWIvY3JsL2NwLmNybDAyBglghkgBhvhCAQMEJRYjaHR0cDovL2NhLmdvdi52bi9wa2kvcHVi
          L2NybC9jcC5jcmwwYwYDVR0fBFwwWjApoCegJYYjaHR0cDovL2NhLmdvdi52bi9wa2kvcHVi
          L2NybC9jcC5jcmwwLaAroCmGJ2h0dHA6Ly9wdWIuY2EuZ292LnZuL3BraS9wdWIvY3JsL2Nw
          LmNybDBkBggrBgEFBQcBAQRYMFYwIgYIKwYBBQUHMAGGFmh0dHA6Ly9vY3NwLmNhLmdvdi52
          bi8wMAYIKwYBBQUHMAKGJGh0dHA6Ly9jYS5nb3Yudm4vcGtpL3B1Yi9jZXJ0L2NwLmNydDAN
          BgkqhkiG9w0BAQUFAAOCAQEAgh6pkKFOHOD+njLfN63sMGkLkkjYtQIhYTWeYXAIYm7c5grq
          r1UDTrf4jJCzyeSoHq+RV+B4L7fyPUCxhD2zPF8nALeIT0avapj+6XV94Iw5PPgwbQ3imF8v
          FiDzhobixzpF4BUmzdvkrMClJu4JBST4kUtGPLznqiWs5EkkBYmwZP948K7/C+0lBNLFAS32
          nPmWoIMv8grQfkxpX2Tb2PHU3Axcw+NN2qPx0immGaV/tdCunjZuFwwar1sgZ5Ys8a8ie+cy
          Ml9sl4frvwG5xiLv9iqY44AL76jgsk7Jfd5Byt2PjnF8nrcYB+iDiot8ysMqEGgZT9U9tIBU
          xPjSnw==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2"/>
            <mdssi:RelationshipReference SourceId="rId6"/>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3uXi22+yLLWOkj5pQeaLY1O+vgA=</DigestValue>
      </Reference>
      <Reference URI="/word/document.xml?ContentType=application/vnd.openxmlformats-officedocument.wordprocessingml.document.main+xml">
        <DigestMethod Algorithm="http://www.w3.org/2000/09/xmldsig#sha1"/>
        <DigestValue>gVeY2yxVqfMypegORYyZ6rHU/xg=</DigestValue>
      </Reference>
      <Reference URI="/word/endnotes.xml?ContentType=application/vnd.openxmlformats-officedocument.wordprocessingml.endnotes+xml">
        <DigestMethod Algorithm="http://www.w3.org/2000/09/xmldsig#sha1"/>
        <DigestValue>0KBKBblN+oGEoKTvaFLVpLOuhr4=</DigestValue>
      </Reference>
      <Reference URI="/word/fontTable.xml?ContentType=application/vnd.openxmlformats-officedocument.wordprocessingml.fontTable+xml">
        <DigestMethod Algorithm="http://www.w3.org/2000/09/xmldsig#sha1"/>
        <DigestValue>7whEahHCYN0E4VpSexKepwSKFQU=</DigestValue>
      </Reference>
      <Reference URI="/word/footer1.xml?ContentType=application/vnd.openxmlformats-officedocument.wordprocessingml.footer+xml">
        <DigestMethod Algorithm="http://www.w3.org/2000/09/xmldsig#sha1"/>
        <DigestValue>R+UhtpHnIKSXZ43NgNjDMuZDfBA=</DigestValue>
      </Reference>
      <Reference URI="/word/footnotes.xml?ContentType=application/vnd.openxmlformats-officedocument.wordprocessingml.footnotes+xml">
        <DigestMethod Algorithm="http://www.w3.org/2000/09/xmldsig#sha1"/>
        <DigestValue>zrtvcB6KL48UCxvKjYMGD+cPUt8=</DigestValue>
      </Reference>
      <Reference URI="/word/settings.xml?ContentType=application/vnd.openxmlformats-officedocument.wordprocessingml.settings+xml">
        <DigestMethod Algorithm="http://www.w3.org/2000/09/xmldsig#sha1"/>
        <DigestValue>TjSDtvqFtI14jr1QmXcMq0HIpb4=</DigestValue>
      </Reference>
      <Reference URI="/word/styles.xml?ContentType=application/vnd.openxmlformats-officedocument.wordprocessingml.styles+xml">
        <DigestMethod Algorithm="http://www.w3.org/2000/09/xmldsig#sha1"/>
        <DigestValue>Rx0YpPQ5oeYwoFC034xFozvebw0=</DigestValue>
      </Reference>
      <Reference URI="/word/theme/theme1.xml?ContentType=application/vnd.openxmlformats-officedocument.theme+xml">
        <DigestMethod Algorithm="http://www.w3.org/2000/09/xmldsig#sha1"/>
        <DigestValue>A7mMCM/bIq8J08Isx4WI1dNx25c=</DigestValue>
      </Reference>
      <Reference URI="/word/webSettings.xml?ContentType=application/vnd.openxmlformats-officedocument.wordprocessingml.webSettings+xml">
        <DigestMethod Algorithm="http://www.w3.org/2000/09/xmldsig#sha1"/>
        <DigestValue>x+wib5wcOeTQcMvC9bmih6o62Gw=</DigestValue>
      </Reference>
    </Manifest>
    <SignatureProperties>
      <SignatureProperty Id="idSignatureTime" Target="#idPackageSignature">
        <mdssi:SignatureTime>
          <mdssi:Format>YYYY-MM-DDThh:mm:ssTZD</mdssi:Format>
          <mdssi:Value>2017-05-24T10:43:58Z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Pgd_2017</SignatureComments>
          <WindowsVersion>5.1</WindowsVersion>
          <OfficeVersion>12.0</OfficeVersion>
          <ApplicationVersion>12.0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B6AC7E-58F3-4B05-A3BC-DC547F5C7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1090</Words>
  <Characters>6214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52</cp:revision>
  <cp:lastPrinted>2017-05-22T06:41:00Z</cp:lastPrinted>
  <dcterms:created xsi:type="dcterms:W3CDTF">2017-05-24T09:04:00Z</dcterms:created>
  <dcterms:modified xsi:type="dcterms:W3CDTF">2017-05-24T10:37:00Z</dcterms:modified>
</cp:coreProperties>
</file>